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062B0" w14:textId="172E6DBB" w:rsidR="00874599" w:rsidRPr="00467D4F" w:rsidRDefault="00874599" w:rsidP="00874599">
      <w:pPr>
        <w:pStyle w:val="af7"/>
        <w:spacing w:before="0" w:after="0"/>
        <w:ind w:firstLine="5103"/>
        <w:rPr>
          <w:iCs w:val="0"/>
          <w:szCs w:val="24"/>
          <w:lang w:val="ru-RU"/>
        </w:rPr>
      </w:pPr>
      <w:r w:rsidRPr="00467D4F">
        <w:rPr>
          <w:iCs w:val="0"/>
          <w:szCs w:val="24"/>
          <w:lang w:val="ru-RU"/>
        </w:rPr>
        <w:t>Приложение</w:t>
      </w:r>
      <w:r w:rsidR="009847AC">
        <w:rPr>
          <w:iCs w:val="0"/>
          <w:szCs w:val="24"/>
          <w:lang w:val="ru-RU"/>
        </w:rPr>
        <w:t xml:space="preserve"> № 1</w:t>
      </w:r>
    </w:p>
    <w:p w14:paraId="3366EF0D" w14:textId="3728F6DD" w:rsidR="00874599" w:rsidRPr="00467D4F" w:rsidRDefault="00874599" w:rsidP="00874599">
      <w:pPr>
        <w:tabs>
          <w:tab w:val="center" w:pos="5073"/>
          <w:tab w:val="left" w:pos="7050"/>
        </w:tabs>
        <w:spacing w:after="0" w:line="240" w:lineRule="auto"/>
        <w:ind w:firstLine="5103"/>
        <w:jc w:val="both"/>
        <w:rPr>
          <w:rFonts w:ascii="Times New Roman" w:eastAsia="Times New Roman" w:hAnsi="Times New Roman" w:cs="Times New Roman"/>
          <w:color w:val="auto"/>
          <w:sz w:val="24"/>
          <w:szCs w:val="24"/>
        </w:rPr>
      </w:pPr>
      <w:r w:rsidRPr="00467D4F">
        <w:rPr>
          <w:rFonts w:ascii="Times New Roman" w:eastAsia="Times New Roman" w:hAnsi="Times New Roman" w:cs="Times New Roman"/>
          <w:color w:val="auto"/>
          <w:sz w:val="24"/>
          <w:szCs w:val="24"/>
        </w:rPr>
        <w:t xml:space="preserve">к постановлению </w:t>
      </w:r>
      <w:r w:rsidR="009847AC">
        <w:rPr>
          <w:rFonts w:ascii="Times New Roman" w:eastAsia="Times New Roman" w:hAnsi="Times New Roman" w:cs="Times New Roman"/>
          <w:color w:val="auto"/>
          <w:sz w:val="24"/>
          <w:szCs w:val="24"/>
        </w:rPr>
        <w:t>администрации</w:t>
      </w:r>
    </w:p>
    <w:p w14:paraId="0EED9BF8" w14:textId="77777777" w:rsidR="00874599" w:rsidRPr="00467D4F" w:rsidRDefault="00874599" w:rsidP="00874599">
      <w:pPr>
        <w:tabs>
          <w:tab w:val="center" w:pos="5073"/>
          <w:tab w:val="left" w:pos="7050"/>
        </w:tabs>
        <w:spacing w:after="0" w:line="240" w:lineRule="auto"/>
        <w:ind w:firstLine="5103"/>
        <w:jc w:val="both"/>
        <w:rPr>
          <w:rFonts w:ascii="Times New Roman" w:eastAsia="Times New Roman" w:hAnsi="Times New Roman" w:cs="Times New Roman"/>
          <w:color w:val="auto"/>
          <w:sz w:val="24"/>
          <w:szCs w:val="24"/>
        </w:rPr>
      </w:pPr>
      <w:r w:rsidRPr="00467D4F">
        <w:rPr>
          <w:rFonts w:ascii="Times New Roman" w:eastAsia="Times New Roman" w:hAnsi="Times New Roman" w:cs="Times New Roman"/>
          <w:color w:val="auto"/>
          <w:sz w:val="24"/>
          <w:szCs w:val="24"/>
        </w:rPr>
        <w:t>города Благовещенска</w:t>
      </w:r>
    </w:p>
    <w:p w14:paraId="39AE1C9D" w14:textId="4EA90D01" w:rsidR="00874599" w:rsidRDefault="00874599" w:rsidP="00874599">
      <w:pPr>
        <w:spacing w:after="0" w:line="240" w:lineRule="auto"/>
        <w:ind w:firstLine="5103"/>
        <w:rPr>
          <w:rFonts w:ascii="Times New Roman" w:hAnsi="Times New Roman" w:cs="Times New Roman"/>
          <w:b/>
          <w:color w:val="auto"/>
          <w:sz w:val="24"/>
          <w:szCs w:val="24"/>
        </w:rPr>
      </w:pPr>
      <w:r w:rsidRPr="00467D4F">
        <w:rPr>
          <w:rFonts w:ascii="Times New Roman" w:eastAsia="Times New Roman" w:hAnsi="Times New Roman" w:cs="Times New Roman"/>
          <w:color w:val="auto"/>
          <w:sz w:val="24"/>
          <w:szCs w:val="24"/>
        </w:rPr>
        <w:t>от</w:t>
      </w:r>
      <w:r w:rsidR="00F04100">
        <w:rPr>
          <w:rFonts w:ascii="Times New Roman" w:eastAsia="Times New Roman" w:hAnsi="Times New Roman" w:cs="Times New Roman"/>
          <w:color w:val="auto"/>
          <w:sz w:val="24"/>
          <w:szCs w:val="24"/>
        </w:rPr>
        <w:t xml:space="preserve"> 25.08.2026 № 4582</w:t>
      </w:r>
    </w:p>
    <w:p w14:paraId="397C763A" w14:textId="77777777" w:rsidR="00874599" w:rsidRDefault="00874599" w:rsidP="003F0313">
      <w:pPr>
        <w:spacing w:after="0" w:line="20" w:lineRule="atLeast"/>
        <w:ind w:hanging="199"/>
        <w:jc w:val="center"/>
        <w:rPr>
          <w:rFonts w:ascii="Times New Roman" w:hAnsi="Times New Roman" w:cs="Times New Roman"/>
          <w:b/>
          <w:color w:val="auto"/>
          <w:sz w:val="24"/>
          <w:szCs w:val="24"/>
        </w:rPr>
      </w:pPr>
    </w:p>
    <w:p w14:paraId="74785EF4" w14:textId="77777777" w:rsidR="009847AC" w:rsidRDefault="009847AC" w:rsidP="003F0313">
      <w:pPr>
        <w:spacing w:after="0" w:line="20" w:lineRule="atLeast"/>
        <w:ind w:hanging="199"/>
        <w:jc w:val="center"/>
        <w:rPr>
          <w:rFonts w:ascii="Times New Roman" w:hAnsi="Times New Roman" w:cs="Times New Roman"/>
          <w:b/>
          <w:color w:val="000000" w:themeColor="text1"/>
          <w:sz w:val="24"/>
          <w:szCs w:val="24"/>
        </w:rPr>
      </w:pPr>
    </w:p>
    <w:p w14:paraId="4953CFC4" w14:textId="2F567DA7" w:rsidR="009847AC" w:rsidRDefault="009847AC" w:rsidP="003F0313">
      <w:pPr>
        <w:spacing w:after="0" w:line="20" w:lineRule="atLeast"/>
        <w:ind w:hanging="199"/>
        <w:jc w:val="center"/>
        <w:rPr>
          <w:rFonts w:ascii="Times New Roman" w:hAnsi="Times New Roman" w:cs="Times New Roman"/>
          <w:b/>
          <w:color w:val="000000" w:themeColor="text1"/>
          <w:sz w:val="24"/>
          <w:szCs w:val="24"/>
        </w:rPr>
      </w:pPr>
      <w:r w:rsidRPr="00B84FD7">
        <w:rPr>
          <w:rFonts w:ascii="Times New Roman" w:eastAsia="Times New Roman" w:hAnsi="Times New Roman" w:cs="Times New Roman"/>
          <w:b/>
          <w:sz w:val="28"/>
          <w:szCs w:val="28"/>
        </w:rPr>
        <w:t>Основная часть проекта планировки территории</w:t>
      </w:r>
    </w:p>
    <w:p w14:paraId="07911BB3" w14:textId="48DFB5F2" w:rsidR="00340EE8" w:rsidRPr="00571653" w:rsidRDefault="000148CC" w:rsidP="003F0313">
      <w:pPr>
        <w:spacing w:after="0" w:line="20" w:lineRule="atLeast"/>
        <w:ind w:hanging="199"/>
        <w:jc w:val="center"/>
        <w:rPr>
          <w:rFonts w:ascii="Times New Roman" w:hAnsi="Times New Roman" w:cs="Times New Roman"/>
          <w:b/>
          <w:color w:val="000000" w:themeColor="text1"/>
          <w:sz w:val="24"/>
          <w:szCs w:val="24"/>
        </w:rPr>
      </w:pPr>
      <w:r w:rsidRPr="00571653">
        <w:rPr>
          <w:rFonts w:ascii="Times New Roman" w:hAnsi="Times New Roman" w:cs="Times New Roman"/>
          <w:b/>
          <w:color w:val="000000" w:themeColor="text1"/>
          <w:sz w:val="24"/>
          <w:szCs w:val="24"/>
        </w:rPr>
        <w:t>1</w:t>
      </w:r>
      <w:r w:rsidR="00340EE8" w:rsidRPr="00571653">
        <w:rPr>
          <w:rFonts w:ascii="Times New Roman" w:hAnsi="Times New Roman" w:cs="Times New Roman"/>
          <w:b/>
          <w:color w:val="000000" w:themeColor="text1"/>
          <w:sz w:val="24"/>
          <w:szCs w:val="24"/>
        </w:rPr>
        <w:t xml:space="preserve">   </w:t>
      </w:r>
      <w:r w:rsidR="00E96E33" w:rsidRPr="00571653">
        <w:rPr>
          <w:rFonts w:ascii="Times New Roman" w:hAnsi="Times New Roman" w:cs="Times New Roman"/>
          <w:b/>
          <w:color w:val="000000" w:themeColor="text1"/>
          <w:sz w:val="24"/>
          <w:szCs w:val="24"/>
        </w:rPr>
        <w:t>Положения о характеристиках планируемого развития территории</w:t>
      </w:r>
    </w:p>
    <w:p w14:paraId="64E0525B" w14:textId="77777777" w:rsidR="00340EE8" w:rsidRPr="00571653" w:rsidRDefault="00340EE8" w:rsidP="003F0313">
      <w:pPr>
        <w:spacing w:after="0" w:line="20" w:lineRule="atLeast"/>
        <w:ind w:hanging="199"/>
        <w:jc w:val="center"/>
        <w:rPr>
          <w:rFonts w:ascii="Times New Roman" w:hAnsi="Times New Roman" w:cs="Times New Roman"/>
          <w:b/>
          <w:color w:val="000000" w:themeColor="text1"/>
          <w:sz w:val="24"/>
          <w:szCs w:val="24"/>
        </w:rPr>
      </w:pPr>
    </w:p>
    <w:p w14:paraId="0CC44CF8" w14:textId="77777777" w:rsidR="00340EE8" w:rsidRPr="00571653" w:rsidRDefault="00340EE8" w:rsidP="003F0313">
      <w:pPr>
        <w:spacing w:after="0" w:line="20" w:lineRule="atLeast"/>
        <w:ind w:firstLine="84"/>
        <w:jc w:val="center"/>
        <w:rPr>
          <w:rFonts w:ascii="Times New Roman" w:hAnsi="Times New Roman" w:cs="Times New Roman"/>
          <w:b/>
          <w:color w:val="000000" w:themeColor="text1"/>
          <w:sz w:val="24"/>
          <w:szCs w:val="24"/>
        </w:rPr>
      </w:pPr>
      <w:r w:rsidRPr="00571653">
        <w:rPr>
          <w:rFonts w:ascii="Times New Roman" w:hAnsi="Times New Roman" w:cs="Times New Roman"/>
          <w:b/>
          <w:color w:val="000000" w:themeColor="text1"/>
          <w:sz w:val="24"/>
          <w:szCs w:val="24"/>
        </w:rPr>
        <w:t xml:space="preserve"> Зоны планируемого размещения объектов</w:t>
      </w:r>
    </w:p>
    <w:p w14:paraId="0C29869B" w14:textId="60E5AF39" w:rsidR="00340EE8" w:rsidRPr="00571653" w:rsidRDefault="00340EE8" w:rsidP="00874599">
      <w:pPr>
        <w:spacing w:after="0" w:line="20" w:lineRule="atLeast"/>
        <w:ind w:firstLine="709"/>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Проектом планировки предложен</w:t>
      </w:r>
      <w:r w:rsidR="009E07C1" w:rsidRPr="00571653">
        <w:rPr>
          <w:rFonts w:ascii="Times New Roman" w:hAnsi="Times New Roman" w:cs="Times New Roman"/>
          <w:color w:val="000000" w:themeColor="text1"/>
          <w:sz w:val="24"/>
          <w:szCs w:val="24"/>
        </w:rPr>
        <w:t>ы</w:t>
      </w:r>
      <w:r w:rsidRPr="00571653">
        <w:rPr>
          <w:rFonts w:ascii="Times New Roman" w:hAnsi="Times New Roman" w:cs="Times New Roman"/>
          <w:color w:val="000000" w:themeColor="text1"/>
          <w:sz w:val="24"/>
          <w:szCs w:val="24"/>
        </w:rPr>
        <w:t xml:space="preserve"> следующ</w:t>
      </w:r>
      <w:r w:rsidR="009E07C1" w:rsidRPr="00571653">
        <w:rPr>
          <w:rFonts w:ascii="Times New Roman" w:hAnsi="Times New Roman" w:cs="Times New Roman"/>
          <w:color w:val="000000" w:themeColor="text1"/>
          <w:sz w:val="24"/>
          <w:szCs w:val="24"/>
        </w:rPr>
        <w:t>ие</w:t>
      </w:r>
      <w:r w:rsidRPr="00571653">
        <w:rPr>
          <w:rFonts w:ascii="Times New Roman" w:hAnsi="Times New Roman" w:cs="Times New Roman"/>
          <w:color w:val="000000" w:themeColor="text1"/>
          <w:sz w:val="24"/>
          <w:szCs w:val="24"/>
        </w:rPr>
        <w:t xml:space="preserve"> зон</w:t>
      </w:r>
      <w:r w:rsidR="009E07C1" w:rsidRPr="00571653">
        <w:rPr>
          <w:rFonts w:ascii="Times New Roman" w:hAnsi="Times New Roman" w:cs="Times New Roman"/>
          <w:color w:val="000000" w:themeColor="text1"/>
          <w:sz w:val="24"/>
          <w:szCs w:val="24"/>
        </w:rPr>
        <w:t>ы</w:t>
      </w:r>
      <w:r w:rsidRPr="00571653">
        <w:rPr>
          <w:rFonts w:ascii="Times New Roman" w:hAnsi="Times New Roman" w:cs="Times New Roman"/>
          <w:color w:val="000000" w:themeColor="text1"/>
          <w:sz w:val="24"/>
          <w:szCs w:val="24"/>
        </w:rPr>
        <w:t xml:space="preserve"> планируемого размещения объект</w:t>
      </w:r>
      <w:r w:rsidR="009E07C1" w:rsidRPr="00571653">
        <w:rPr>
          <w:rFonts w:ascii="Times New Roman" w:hAnsi="Times New Roman" w:cs="Times New Roman"/>
          <w:color w:val="000000" w:themeColor="text1"/>
          <w:sz w:val="24"/>
          <w:szCs w:val="24"/>
        </w:rPr>
        <w:t>ов</w:t>
      </w:r>
      <w:r w:rsidR="008D1AF4" w:rsidRPr="00571653">
        <w:rPr>
          <w:rFonts w:ascii="Times New Roman" w:hAnsi="Times New Roman" w:cs="Times New Roman"/>
          <w:color w:val="000000" w:themeColor="text1"/>
          <w:sz w:val="24"/>
          <w:szCs w:val="24"/>
        </w:rPr>
        <w:t xml:space="preserve"> капитального строительства</w:t>
      </w:r>
      <w:r w:rsidRPr="00571653">
        <w:rPr>
          <w:rFonts w:ascii="Times New Roman" w:hAnsi="Times New Roman" w:cs="Times New Roman"/>
          <w:color w:val="000000" w:themeColor="text1"/>
          <w:sz w:val="24"/>
          <w:szCs w:val="24"/>
        </w:rPr>
        <w:t>:</w:t>
      </w:r>
    </w:p>
    <w:p w14:paraId="1EA6CB36" w14:textId="66800B53" w:rsidR="008D7A21" w:rsidRPr="00571653" w:rsidRDefault="008B6D1C" w:rsidP="00874599">
      <w:pPr>
        <w:spacing w:after="0" w:line="20" w:lineRule="atLeast"/>
        <w:ind w:firstLine="709"/>
        <w:jc w:val="both"/>
        <w:rPr>
          <w:rFonts w:ascii="Times New Roman" w:hAnsi="Times New Roman" w:cs="Times New Roman"/>
          <w:b/>
          <w:color w:val="000000" w:themeColor="text1"/>
          <w:sz w:val="24"/>
          <w:szCs w:val="24"/>
        </w:rPr>
      </w:pPr>
      <w:r w:rsidRPr="00571653">
        <w:rPr>
          <w:rFonts w:ascii="Times New Roman" w:hAnsi="Times New Roman" w:cs="Times New Roman"/>
          <w:color w:val="000000" w:themeColor="text1"/>
          <w:sz w:val="24"/>
          <w:szCs w:val="24"/>
        </w:rPr>
        <w:t>Зона транспортной инфраструктуры</w:t>
      </w:r>
    </w:p>
    <w:p w14:paraId="7DBCDF5B" w14:textId="509C7E51" w:rsidR="009726E3" w:rsidRPr="00571653" w:rsidRDefault="009726E3" w:rsidP="003F0313">
      <w:pPr>
        <w:spacing w:after="0" w:line="20" w:lineRule="atLeast"/>
        <w:ind w:firstLine="510"/>
        <w:jc w:val="center"/>
        <w:rPr>
          <w:rFonts w:ascii="Times New Roman" w:hAnsi="Times New Roman" w:cs="Times New Roman"/>
          <w:b/>
          <w:color w:val="000000" w:themeColor="text1"/>
          <w:sz w:val="24"/>
          <w:szCs w:val="24"/>
        </w:rPr>
      </w:pPr>
      <w:r w:rsidRPr="00571653">
        <w:rPr>
          <w:rFonts w:ascii="Times New Roman" w:hAnsi="Times New Roman" w:cs="Times New Roman"/>
          <w:b/>
          <w:color w:val="000000" w:themeColor="text1"/>
          <w:sz w:val="24"/>
          <w:szCs w:val="24"/>
        </w:rPr>
        <w:t>Ведомости координат поворотных точек зон планируемого размещения</w:t>
      </w:r>
      <w:r w:rsidR="00627B97" w:rsidRPr="00571653">
        <w:rPr>
          <w:rFonts w:ascii="Times New Roman" w:hAnsi="Times New Roman" w:cs="Times New Roman"/>
          <w:b/>
          <w:color w:val="000000" w:themeColor="text1"/>
          <w:sz w:val="24"/>
          <w:szCs w:val="24"/>
        </w:rPr>
        <w:t xml:space="preserve"> </w:t>
      </w:r>
      <w:r w:rsidRPr="00571653">
        <w:rPr>
          <w:rFonts w:ascii="Times New Roman" w:hAnsi="Times New Roman" w:cs="Times New Roman"/>
          <w:b/>
          <w:color w:val="000000" w:themeColor="text1"/>
          <w:sz w:val="24"/>
          <w:szCs w:val="24"/>
        </w:rPr>
        <w:t>объектов</w:t>
      </w:r>
      <w:r w:rsidR="008D1AF4" w:rsidRPr="00571653">
        <w:rPr>
          <w:rFonts w:ascii="Times New Roman" w:hAnsi="Times New Roman" w:cs="Times New Roman"/>
          <w:b/>
          <w:color w:val="000000" w:themeColor="text1"/>
          <w:sz w:val="24"/>
          <w:szCs w:val="24"/>
        </w:rPr>
        <w:t xml:space="preserve"> капитального строительства</w:t>
      </w:r>
      <w:r w:rsidRPr="00571653">
        <w:rPr>
          <w:rFonts w:ascii="Times New Roman" w:hAnsi="Times New Roman" w:cs="Times New Roman"/>
          <w:b/>
          <w:color w:val="000000" w:themeColor="text1"/>
          <w:sz w:val="24"/>
          <w:szCs w:val="24"/>
        </w:rPr>
        <w:t>:</w:t>
      </w:r>
    </w:p>
    <w:p w14:paraId="13F7D347" w14:textId="63DDD2FC" w:rsidR="008D7A21" w:rsidRPr="00571653" w:rsidRDefault="008B6D1C" w:rsidP="003F0313">
      <w:pPr>
        <w:suppressAutoHyphens/>
        <w:spacing w:after="0" w:line="20" w:lineRule="atLeast"/>
        <w:ind w:left="720"/>
        <w:rPr>
          <w:rFonts w:ascii="Times New Roman" w:hAnsi="Times New Roman" w:cs="Times New Roman CYR"/>
          <w:color w:val="000000" w:themeColor="text1"/>
          <w:sz w:val="24"/>
          <w:szCs w:val="24"/>
        </w:rPr>
      </w:pPr>
      <w:r w:rsidRPr="00571653">
        <w:rPr>
          <w:rFonts w:ascii="Times New Roman" w:hAnsi="Times New Roman" w:cs="Times New Roman"/>
          <w:color w:val="000000" w:themeColor="text1"/>
          <w:sz w:val="24"/>
          <w:szCs w:val="24"/>
        </w:rPr>
        <w:t>Зона транспортной инфраструктуры</w:t>
      </w:r>
      <w:r w:rsidR="00470A8B" w:rsidRPr="00571653">
        <w:rPr>
          <w:rFonts w:ascii="Times New Roman" w:hAnsi="Times New Roman" w:cs="Times New Roman CYR"/>
          <w:color w:val="000000" w:themeColor="text1"/>
          <w:sz w:val="24"/>
          <w:szCs w:val="24"/>
        </w:rPr>
        <w:t xml:space="preserve">                                                                                       </w:t>
      </w:r>
      <w:r w:rsidR="008D7A21" w:rsidRPr="00571653">
        <w:rPr>
          <w:rFonts w:ascii="Times New Roman" w:hAnsi="Times New Roman" w:cs="Times New Roman CYR"/>
          <w:color w:val="000000" w:themeColor="text1"/>
          <w:sz w:val="24"/>
          <w:szCs w:val="24"/>
        </w:rPr>
        <w:t xml:space="preserve">            </w:t>
      </w:r>
    </w:p>
    <w:p w14:paraId="51D1AB5B" w14:textId="23770208" w:rsidR="009475AB" w:rsidRPr="00571653" w:rsidRDefault="008D7A21" w:rsidP="003F0313">
      <w:pPr>
        <w:suppressAutoHyphens/>
        <w:spacing w:after="0" w:line="20" w:lineRule="atLeast"/>
        <w:ind w:left="720"/>
        <w:rPr>
          <w:rFonts w:ascii="Times New Roman" w:hAnsi="Times New Roman" w:cs="Times New Roman CYR"/>
          <w:color w:val="000000" w:themeColor="text1"/>
          <w:sz w:val="24"/>
          <w:szCs w:val="24"/>
        </w:rPr>
      </w:pPr>
      <w:r w:rsidRPr="00571653">
        <w:rPr>
          <w:rFonts w:ascii="Times New Roman" w:hAnsi="Times New Roman" w:cs="Times New Roman CYR"/>
          <w:color w:val="000000" w:themeColor="text1"/>
          <w:sz w:val="24"/>
          <w:szCs w:val="24"/>
        </w:rPr>
        <w:t xml:space="preserve">                                                                                                         </w:t>
      </w:r>
      <w:r w:rsidR="00470A8B" w:rsidRPr="00571653">
        <w:rPr>
          <w:rFonts w:ascii="Times New Roman" w:hAnsi="Times New Roman" w:cs="Times New Roman CYR"/>
          <w:color w:val="000000" w:themeColor="text1"/>
          <w:sz w:val="24"/>
          <w:szCs w:val="24"/>
        </w:rPr>
        <w:t>Таблица 1</w:t>
      </w:r>
    </w:p>
    <w:tbl>
      <w:tblPr>
        <w:tblW w:w="8080" w:type="dxa"/>
        <w:jc w:val="center"/>
        <w:tblLook w:val="04A0" w:firstRow="1" w:lastRow="0" w:firstColumn="1" w:lastColumn="0" w:noHBand="0" w:noVBand="1"/>
      </w:tblPr>
      <w:tblGrid>
        <w:gridCol w:w="2460"/>
        <w:gridCol w:w="2100"/>
        <w:gridCol w:w="3520"/>
      </w:tblGrid>
      <w:tr w:rsidR="0039383B" w:rsidRPr="00CA5105" w14:paraId="396EA0DC" w14:textId="77777777" w:rsidTr="0097119D">
        <w:trPr>
          <w:trHeight w:val="300"/>
          <w:jc w:val="center"/>
        </w:trPr>
        <w:tc>
          <w:tcPr>
            <w:tcW w:w="2460" w:type="dxa"/>
            <w:tcBorders>
              <w:top w:val="single" w:sz="4" w:space="0" w:color="auto"/>
              <w:left w:val="single" w:sz="4" w:space="0" w:color="auto"/>
              <w:bottom w:val="single" w:sz="4" w:space="0" w:color="auto"/>
              <w:right w:val="single" w:sz="4" w:space="0" w:color="auto"/>
            </w:tcBorders>
            <w:noWrap/>
            <w:vAlign w:val="bottom"/>
            <w:hideMark/>
          </w:tcPr>
          <w:p w14:paraId="72D2B2B1"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Номер</w:t>
            </w:r>
          </w:p>
        </w:tc>
        <w:tc>
          <w:tcPr>
            <w:tcW w:w="2100" w:type="dxa"/>
            <w:tcBorders>
              <w:top w:val="single" w:sz="4" w:space="0" w:color="auto"/>
              <w:left w:val="nil"/>
              <w:bottom w:val="single" w:sz="4" w:space="0" w:color="auto"/>
              <w:right w:val="single" w:sz="4" w:space="0" w:color="auto"/>
            </w:tcBorders>
            <w:noWrap/>
            <w:vAlign w:val="bottom"/>
            <w:hideMark/>
          </w:tcPr>
          <w:p w14:paraId="181E1695"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Х</w:t>
            </w:r>
          </w:p>
        </w:tc>
        <w:tc>
          <w:tcPr>
            <w:tcW w:w="3520" w:type="dxa"/>
            <w:tcBorders>
              <w:top w:val="single" w:sz="4" w:space="0" w:color="auto"/>
              <w:left w:val="nil"/>
              <w:bottom w:val="single" w:sz="4" w:space="0" w:color="auto"/>
              <w:right w:val="single" w:sz="4" w:space="0" w:color="auto"/>
            </w:tcBorders>
            <w:noWrap/>
            <w:vAlign w:val="bottom"/>
            <w:hideMark/>
          </w:tcPr>
          <w:p w14:paraId="5555035B"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У</w:t>
            </w:r>
          </w:p>
        </w:tc>
      </w:tr>
      <w:tr w:rsidR="0039383B" w:rsidRPr="00CA5105" w14:paraId="7B8E2261" w14:textId="77777777" w:rsidTr="0097119D">
        <w:trPr>
          <w:trHeight w:val="300"/>
          <w:jc w:val="center"/>
        </w:trPr>
        <w:tc>
          <w:tcPr>
            <w:tcW w:w="2460" w:type="dxa"/>
            <w:tcBorders>
              <w:top w:val="nil"/>
              <w:left w:val="single" w:sz="4" w:space="0" w:color="auto"/>
              <w:bottom w:val="single" w:sz="4" w:space="0" w:color="auto"/>
              <w:right w:val="single" w:sz="4" w:space="0" w:color="auto"/>
            </w:tcBorders>
            <w:noWrap/>
            <w:vAlign w:val="bottom"/>
            <w:hideMark/>
          </w:tcPr>
          <w:p w14:paraId="641DF9DA"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1</w:t>
            </w:r>
          </w:p>
        </w:tc>
        <w:tc>
          <w:tcPr>
            <w:tcW w:w="2100" w:type="dxa"/>
            <w:tcBorders>
              <w:top w:val="nil"/>
              <w:left w:val="nil"/>
              <w:bottom w:val="single" w:sz="4" w:space="0" w:color="auto"/>
              <w:right w:val="single" w:sz="4" w:space="0" w:color="auto"/>
            </w:tcBorders>
            <w:noWrap/>
            <w:vAlign w:val="bottom"/>
            <w:hideMark/>
          </w:tcPr>
          <w:p w14:paraId="6D07098B"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456239.29</w:t>
            </w:r>
          </w:p>
        </w:tc>
        <w:tc>
          <w:tcPr>
            <w:tcW w:w="3520" w:type="dxa"/>
            <w:tcBorders>
              <w:top w:val="nil"/>
              <w:left w:val="nil"/>
              <w:bottom w:val="single" w:sz="4" w:space="0" w:color="auto"/>
              <w:right w:val="single" w:sz="4" w:space="0" w:color="auto"/>
            </w:tcBorders>
            <w:noWrap/>
            <w:vAlign w:val="bottom"/>
            <w:hideMark/>
          </w:tcPr>
          <w:p w14:paraId="4206022C"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3287455.47</w:t>
            </w:r>
          </w:p>
        </w:tc>
      </w:tr>
      <w:tr w:rsidR="0039383B" w:rsidRPr="00CA5105" w14:paraId="1BBDFA78" w14:textId="77777777" w:rsidTr="0097119D">
        <w:trPr>
          <w:trHeight w:val="300"/>
          <w:jc w:val="center"/>
        </w:trPr>
        <w:tc>
          <w:tcPr>
            <w:tcW w:w="2460" w:type="dxa"/>
            <w:tcBorders>
              <w:top w:val="nil"/>
              <w:left w:val="single" w:sz="4" w:space="0" w:color="auto"/>
              <w:bottom w:val="single" w:sz="4" w:space="0" w:color="auto"/>
              <w:right w:val="single" w:sz="4" w:space="0" w:color="auto"/>
            </w:tcBorders>
            <w:noWrap/>
            <w:vAlign w:val="bottom"/>
            <w:hideMark/>
          </w:tcPr>
          <w:p w14:paraId="16C9DF9F"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2</w:t>
            </w:r>
          </w:p>
        </w:tc>
        <w:tc>
          <w:tcPr>
            <w:tcW w:w="2100" w:type="dxa"/>
            <w:tcBorders>
              <w:top w:val="nil"/>
              <w:left w:val="nil"/>
              <w:bottom w:val="single" w:sz="4" w:space="0" w:color="auto"/>
              <w:right w:val="single" w:sz="4" w:space="0" w:color="auto"/>
            </w:tcBorders>
            <w:noWrap/>
            <w:vAlign w:val="bottom"/>
            <w:hideMark/>
          </w:tcPr>
          <w:p w14:paraId="59949E51"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456230.41</w:t>
            </w:r>
          </w:p>
        </w:tc>
        <w:tc>
          <w:tcPr>
            <w:tcW w:w="3520" w:type="dxa"/>
            <w:tcBorders>
              <w:top w:val="nil"/>
              <w:left w:val="nil"/>
              <w:bottom w:val="single" w:sz="4" w:space="0" w:color="auto"/>
              <w:right w:val="single" w:sz="4" w:space="0" w:color="auto"/>
            </w:tcBorders>
            <w:noWrap/>
            <w:vAlign w:val="bottom"/>
            <w:hideMark/>
          </w:tcPr>
          <w:p w14:paraId="358A752C"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3287507.32</w:t>
            </w:r>
          </w:p>
        </w:tc>
      </w:tr>
      <w:tr w:rsidR="0039383B" w:rsidRPr="00CA5105" w14:paraId="63104198" w14:textId="77777777" w:rsidTr="0097119D">
        <w:trPr>
          <w:trHeight w:val="300"/>
          <w:jc w:val="center"/>
        </w:trPr>
        <w:tc>
          <w:tcPr>
            <w:tcW w:w="2460" w:type="dxa"/>
            <w:tcBorders>
              <w:top w:val="nil"/>
              <w:left w:val="single" w:sz="4" w:space="0" w:color="auto"/>
              <w:bottom w:val="single" w:sz="4" w:space="0" w:color="auto"/>
              <w:right w:val="single" w:sz="4" w:space="0" w:color="auto"/>
            </w:tcBorders>
            <w:noWrap/>
            <w:vAlign w:val="bottom"/>
            <w:hideMark/>
          </w:tcPr>
          <w:p w14:paraId="623E8D22"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3</w:t>
            </w:r>
          </w:p>
        </w:tc>
        <w:tc>
          <w:tcPr>
            <w:tcW w:w="2100" w:type="dxa"/>
            <w:tcBorders>
              <w:top w:val="nil"/>
              <w:left w:val="nil"/>
              <w:bottom w:val="single" w:sz="4" w:space="0" w:color="auto"/>
              <w:right w:val="single" w:sz="4" w:space="0" w:color="auto"/>
            </w:tcBorders>
            <w:noWrap/>
            <w:vAlign w:val="bottom"/>
            <w:hideMark/>
          </w:tcPr>
          <w:p w14:paraId="14B92C64"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456220.27</w:t>
            </w:r>
          </w:p>
        </w:tc>
        <w:tc>
          <w:tcPr>
            <w:tcW w:w="3520" w:type="dxa"/>
            <w:tcBorders>
              <w:top w:val="nil"/>
              <w:left w:val="nil"/>
              <w:bottom w:val="single" w:sz="4" w:space="0" w:color="auto"/>
              <w:right w:val="single" w:sz="4" w:space="0" w:color="auto"/>
            </w:tcBorders>
            <w:noWrap/>
            <w:vAlign w:val="bottom"/>
            <w:hideMark/>
          </w:tcPr>
          <w:p w14:paraId="1EE8C668"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3287568.28</w:t>
            </w:r>
          </w:p>
        </w:tc>
      </w:tr>
      <w:tr w:rsidR="0039383B" w:rsidRPr="00CA5105" w14:paraId="52C1297F" w14:textId="77777777" w:rsidTr="0097119D">
        <w:trPr>
          <w:trHeight w:val="300"/>
          <w:jc w:val="center"/>
        </w:trPr>
        <w:tc>
          <w:tcPr>
            <w:tcW w:w="2460" w:type="dxa"/>
            <w:tcBorders>
              <w:top w:val="nil"/>
              <w:left w:val="single" w:sz="4" w:space="0" w:color="auto"/>
              <w:bottom w:val="single" w:sz="4" w:space="0" w:color="auto"/>
              <w:right w:val="single" w:sz="4" w:space="0" w:color="auto"/>
            </w:tcBorders>
            <w:noWrap/>
            <w:vAlign w:val="bottom"/>
            <w:hideMark/>
          </w:tcPr>
          <w:p w14:paraId="01B15ECE"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4</w:t>
            </w:r>
          </w:p>
        </w:tc>
        <w:tc>
          <w:tcPr>
            <w:tcW w:w="2100" w:type="dxa"/>
            <w:tcBorders>
              <w:top w:val="nil"/>
              <w:left w:val="nil"/>
              <w:bottom w:val="single" w:sz="4" w:space="0" w:color="auto"/>
              <w:right w:val="single" w:sz="4" w:space="0" w:color="auto"/>
            </w:tcBorders>
            <w:noWrap/>
            <w:vAlign w:val="bottom"/>
            <w:hideMark/>
          </w:tcPr>
          <w:p w14:paraId="0C8EBE9C"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456113.22</w:t>
            </w:r>
          </w:p>
        </w:tc>
        <w:tc>
          <w:tcPr>
            <w:tcW w:w="3520" w:type="dxa"/>
            <w:tcBorders>
              <w:top w:val="nil"/>
              <w:left w:val="nil"/>
              <w:bottom w:val="single" w:sz="4" w:space="0" w:color="auto"/>
              <w:right w:val="single" w:sz="4" w:space="0" w:color="auto"/>
            </w:tcBorders>
            <w:noWrap/>
            <w:vAlign w:val="bottom"/>
            <w:hideMark/>
          </w:tcPr>
          <w:p w14:paraId="5B331BDF"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3287552.43</w:t>
            </w:r>
          </w:p>
        </w:tc>
      </w:tr>
      <w:tr w:rsidR="0039383B" w:rsidRPr="00CA5105" w14:paraId="60B4A251" w14:textId="77777777" w:rsidTr="0097119D">
        <w:trPr>
          <w:trHeight w:val="300"/>
          <w:jc w:val="center"/>
        </w:trPr>
        <w:tc>
          <w:tcPr>
            <w:tcW w:w="2460" w:type="dxa"/>
            <w:tcBorders>
              <w:top w:val="nil"/>
              <w:left w:val="single" w:sz="4" w:space="0" w:color="auto"/>
              <w:bottom w:val="single" w:sz="4" w:space="0" w:color="auto"/>
              <w:right w:val="single" w:sz="4" w:space="0" w:color="auto"/>
            </w:tcBorders>
            <w:noWrap/>
            <w:vAlign w:val="bottom"/>
            <w:hideMark/>
          </w:tcPr>
          <w:p w14:paraId="5761C27B"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5</w:t>
            </w:r>
          </w:p>
        </w:tc>
        <w:tc>
          <w:tcPr>
            <w:tcW w:w="2100" w:type="dxa"/>
            <w:tcBorders>
              <w:top w:val="nil"/>
              <w:left w:val="nil"/>
              <w:bottom w:val="single" w:sz="4" w:space="0" w:color="auto"/>
              <w:right w:val="single" w:sz="4" w:space="0" w:color="auto"/>
            </w:tcBorders>
            <w:noWrap/>
            <w:vAlign w:val="bottom"/>
            <w:hideMark/>
          </w:tcPr>
          <w:p w14:paraId="5C6EBE40"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456124.02</w:t>
            </w:r>
          </w:p>
        </w:tc>
        <w:tc>
          <w:tcPr>
            <w:tcW w:w="3520" w:type="dxa"/>
            <w:tcBorders>
              <w:top w:val="nil"/>
              <w:left w:val="nil"/>
              <w:bottom w:val="single" w:sz="4" w:space="0" w:color="auto"/>
              <w:right w:val="single" w:sz="4" w:space="0" w:color="auto"/>
            </w:tcBorders>
            <w:noWrap/>
            <w:vAlign w:val="bottom"/>
            <w:hideMark/>
          </w:tcPr>
          <w:p w14:paraId="1F8587BA"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3287490.05</w:t>
            </w:r>
          </w:p>
        </w:tc>
      </w:tr>
      <w:tr w:rsidR="0039383B" w:rsidRPr="00CA5105" w14:paraId="20B01E88" w14:textId="77777777" w:rsidTr="0097119D">
        <w:trPr>
          <w:trHeight w:val="300"/>
          <w:jc w:val="center"/>
        </w:trPr>
        <w:tc>
          <w:tcPr>
            <w:tcW w:w="2460" w:type="dxa"/>
            <w:tcBorders>
              <w:top w:val="nil"/>
              <w:left w:val="single" w:sz="4" w:space="0" w:color="auto"/>
              <w:bottom w:val="single" w:sz="4" w:space="0" w:color="auto"/>
              <w:right w:val="single" w:sz="4" w:space="0" w:color="auto"/>
            </w:tcBorders>
            <w:noWrap/>
            <w:vAlign w:val="bottom"/>
            <w:hideMark/>
          </w:tcPr>
          <w:p w14:paraId="0CC3DCAA"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6</w:t>
            </w:r>
          </w:p>
        </w:tc>
        <w:tc>
          <w:tcPr>
            <w:tcW w:w="2100" w:type="dxa"/>
            <w:tcBorders>
              <w:top w:val="nil"/>
              <w:left w:val="nil"/>
              <w:bottom w:val="single" w:sz="4" w:space="0" w:color="auto"/>
              <w:right w:val="single" w:sz="4" w:space="0" w:color="auto"/>
            </w:tcBorders>
            <w:noWrap/>
            <w:vAlign w:val="bottom"/>
            <w:hideMark/>
          </w:tcPr>
          <w:p w14:paraId="50F51410"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456124.92</w:t>
            </w:r>
          </w:p>
        </w:tc>
        <w:tc>
          <w:tcPr>
            <w:tcW w:w="3520" w:type="dxa"/>
            <w:tcBorders>
              <w:top w:val="nil"/>
              <w:left w:val="nil"/>
              <w:bottom w:val="single" w:sz="4" w:space="0" w:color="auto"/>
              <w:right w:val="single" w:sz="4" w:space="0" w:color="auto"/>
            </w:tcBorders>
            <w:noWrap/>
            <w:vAlign w:val="bottom"/>
            <w:hideMark/>
          </w:tcPr>
          <w:p w14:paraId="650F8D64"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3287490.28</w:t>
            </w:r>
          </w:p>
        </w:tc>
      </w:tr>
      <w:tr w:rsidR="0039383B" w:rsidRPr="00CA5105" w14:paraId="77D77485" w14:textId="77777777" w:rsidTr="0097119D">
        <w:trPr>
          <w:trHeight w:val="300"/>
          <w:jc w:val="center"/>
        </w:trPr>
        <w:tc>
          <w:tcPr>
            <w:tcW w:w="2460" w:type="dxa"/>
            <w:tcBorders>
              <w:top w:val="nil"/>
              <w:left w:val="single" w:sz="4" w:space="0" w:color="auto"/>
              <w:bottom w:val="single" w:sz="4" w:space="0" w:color="auto"/>
              <w:right w:val="single" w:sz="4" w:space="0" w:color="auto"/>
            </w:tcBorders>
            <w:noWrap/>
            <w:vAlign w:val="bottom"/>
            <w:hideMark/>
          </w:tcPr>
          <w:p w14:paraId="1F8FFBC9"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7</w:t>
            </w:r>
          </w:p>
        </w:tc>
        <w:tc>
          <w:tcPr>
            <w:tcW w:w="2100" w:type="dxa"/>
            <w:tcBorders>
              <w:top w:val="nil"/>
              <w:left w:val="nil"/>
              <w:bottom w:val="single" w:sz="4" w:space="0" w:color="auto"/>
              <w:right w:val="single" w:sz="4" w:space="0" w:color="auto"/>
            </w:tcBorders>
            <w:noWrap/>
            <w:vAlign w:val="bottom"/>
            <w:hideMark/>
          </w:tcPr>
          <w:p w14:paraId="71BB0038"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456134.09</w:t>
            </w:r>
          </w:p>
        </w:tc>
        <w:tc>
          <w:tcPr>
            <w:tcW w:w="3520" w:type="dxa"/>
            <w:tcBorders>
              <w:top w:val="nil"/>
              <w:left w:val="nil"/>
              <w:bottom w:val="single" w:sz="4" w:space="0" w:color="auto"/>
              <w:right w:val="single" w:sz="4" w:space="0" w:color="auto"/>
            </w:tcBorders>
            <w:noWrap/>
            <w:vAlign w:val="bottom"/>
            <w:hideMark/>
          </w:tcPr>
          <w:p w14:paraId="2E045902"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3287434.99</w:t>
            </w:r>
          </w:p>
        </w:tc>
      </w:tr>
      <w:tr w:rsidR="0039383B" w:rsidRPr="00CA5105" w14:paraId="0D887265" w14:textId="77777777" w:rsidTr="0097119D">
        <w:trPr>
          <w:trHeight w:val="300"/>
          <w:jc w:val="center"/>
        </w:trPr>
        <w:tc>
          <w:tcPr>
            <w:tcW w:w="2460" w:type="dxa"/>
            <w:tcBorders>
              <w:top w:val="nil"/>
              <w:left w:val="single" w:sz="4" w:space="0" w:color="auto"/>
              <w:bottom w:val="single" w:sz="4" w:space="0" w:color="auto"/>
              <w:right w:val="single" w:sz="4" w:space="0" w:color="auto"/>
            </w:tcBorders>
            <w:noWrap/>
            <w:vAlign w:val="bottom"/>
            <w:hideMark/>
          </w:tcPr>
          <w:p w14:paraId="1F9E0782"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8</w:t>
            </w:r>
          </w:p>
        </w:tc>
        <w:tc>
          <w:tcPr>
            <w:tcW w:w="2100" w:type="dxa"/>
            <w:tcBorders>
              <w:top w:val="nil"/>
              <w:left w:val="nil"/>
              <w:bottom w:val="single" w:sz="4" w:space="0" w:color="auto"/>
              <w:right w:val="single" w:sz="4" w:space="0" w:color="auto"/>
            </w:tcBorders>
            <w:noWrap/>
            <w:vAlign w:val="bottom"/>
            <w:hideMark/>
          </w:tcPr>
          <w:p w14:paraId="0C92BD01"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456188.71</w:t>
            </w:r>
          </w:p>
        </w:tc>
        <w:tc>
          <w:tcPr>
            <w:tcW w:w="3520" w:type="dxa"/>
            <w:tcBorders>
              <w:top w:val="nil"/>
              <w:left w:val="nil"/>
              <w:bottom w:val="single" w:sz="4" w:space="0" w:color="auto"/>
              <w:right w:val="single" w:sz="4" w:space="0" w:color="auto"/>
            </w:tcBorders>
            <w:noWrap/>
            <w:vAlign w:val="bottom"/>
            <w:hideMark/>
          </w:tcPr>
          <w:p w14:paraId="74697A5F"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3287444.50</w:t>
            </w:r>
          </w:p>
        </w:tc>
      </w:tr>
      <w:tr w:rsidR="0039383B" w:rsidRPr="00CA5105" w14:paraId="326AC1D3" w14:textId="77777777" w:rsidTr="0097119D">
        <w:trPr>
          <w:trHeight w:val="300"/>
          <w:jc w:val="center"/>
        </w:trPr>
        <w:tc>
          <w:tcPr>
            <w:tcW w:w="2460" w:type="dxa"/>
            <w:tcBorders>
              <w:top w:val="nil"/>
              <w:left w:val="single" w:sz="4" w:space="0" w:color="auto"/>
              <w:bottom w:val="single" w:sz="4" w:space="0" w:color="auto"/>
              <w:right w:val="single" w:sz="4" w:space="0" w:color="auto"/>
            </w:tcBorders>
            <w:noWrap/>
            <w:vAlign w:val="bottom"/>
            <w:hideMark/>
          </w:tcPr>
          <w:p w14:paraId="4699451D"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9</w:t>
            </w:r>
          </w:p>
        </w:tc>
        <w:tc>
          <w:tcPr>
            <w:tcW w:w="2100" w:type="dxa"/>
            <w:tcBorders>
              <w:top w:val="nil"/>
              <w:left w:val="nil"/>
              <w:bottom w:val="single" w:sz="4" w:space="0" w:color="auto"/>
              <w:right w:val="single" w:sz="4" w:space="0" w:color="auto"/>
            </w:tcBorders>
            <w:noWrap/>
            <w:vAlign w:val="bottom"/>
            <w:hideMark/>
          </w:tcPr>
          <w:p w14:paraId="00FD3AC3"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456203.96</w:t>
            </w:r>
          </w:p>
        </w:tc>
        <w:tc>
          <w:tcPr>
            <w:tcW w:w="3520" w:type="dxa"/>
            <w:tcBorders>
              <w:top w:val="nil"/>
              <w:left w:val="nil"/>
              <w:bottom w:val="single" w:sz="4" w:space="0" w:color="auto"/>
              <w:right w:val="single" w:sz="4" w:space="0" w:color="auto"/>
            </w:tcBorders>
            <w:noWrap/>
            <w:vAlign w:val="bottom"/>
            <w:hideMark/>
          </w:tcPr>
          <w:p w14:paraId="0DC3FA6C"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3287447.25</w:t>
            </w:r>
          </w:p>
        </w:tc>
      </w:tr>
      <w:tr w:rsidR="0039383B" w:rsidRPr="00CA5105" w14:paraId="7C1AF20B" w14:textId="77777777" w:rsidTr="0097119D">
        <w:trPr>
          <w:trHeight w:val="300"/>
          <w:jc w:val="center"/>
        </w:trPr>
        <w:tc>
          <w:tcPr>
            <w:tcW w:w="2460" w:type="dxa"/>
            <w:tcBorders>
              <w:top w:val="nil"/>
              <w:left w:val="single" w:sz="4" w:space="0" w:color="auto"/>
              <w:bottom w:val="single" w:sz="4" w:space="0" w:color="auto"/>
              <w:right w:val="single" w:sz="4" w:space="0" w:color="auto"/>
            </w:tcBorders>
            <w:noWrap/>
            <w:vAlign w:val="bottom"/>
            <w:hideMark/>
          </w:tcPr>
          <w:p w14:paraId="449A90A9"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10</w:t>
            </w:r>
          </w:p>
        </w:tc>
        <w:tc>
          <w:tcPr>
            <w:tcW w:w="2100" w:type="dxa"/>
            <w:tcBorders>
              <w:top w:val="nil"/>
              <w:left w:val="nil"/>
              <w:bottom w:val="single" w:sz="4" w:space="0" w:color="auto"/>
              <w:right w:val="single" w:sz="4" w:space="0" w:color="auto"/>
            </w:tcBorders>
            <w:noWrap/>
            <w:vAlign w:val="bottom"/>
            <w:hideMark/>
          </w:tcPr>
          <w:p w14:paraId="78AC6CC9"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456207.03</w:t>
            </w:r>
          </w:p>
        </w:tc>
        <w:tc>
          <w:tcPr>
            <w:tcW w:w="3520" w:type="dxa"/>
            <w:tcBorders>
              <w:top w:val="nil"/>
              <w:left w:val="nil"/>
              <w:bottom w:val="single" w:sz="4" w:space="0" w:color="auto"/>
              <w:right w:val="single" w:sz="4" w:space="0" w:color="auto"/>
            </w:tcBorders>
            <w:noWrap/>
            <w:vAlign w:val="bottom"/>
            <w:hideMark/>
          </w:tcPr>
          <w:p w14:paraId="09D644D2"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3287449.05</w:t>
            </w:r>
          </w:p>
        </w:tc>
      </w:tr>
      <w:tr w:rsidR="0097119D" w:rsidRPr="00CA5105" w14:paraId="2AA6F388" w14:textId="77777777" w:rsidTr="0097119D">
        <w:trPr>
          <w:trHeight w:val="300"/>
          <w:jc w:val="center"/>
        </w:trPr>
        <w:tc>
          <w:tcPr>
            <w:tcW w:w="2460" w:type="dxa"/>
            <w:tcBorders>
              <w:top w:val="nil"/>
              <w:left w:val="single" w:sz="4" w:space="0" w:color="auto"/>
              <w:bottom w:val="single" w:sz="4" w:space="0" w:color="auto"/>
              <w:right w:val="single" w:sz="4" w:space="0" w:color="auto"/>
            </w:tcBorders>
            <w:noWrap/>
            <w:vAlign w:val="bottom"/>
            <w:hideMark/>
          </w:tcPr>
          <w:p w14:paraId="30C49452"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1</w:t>
            </w:r>
          </w:p>
        </w:tc>
        <w:tc>
          <w:tcPr>
            <w:tcW w:w="2100" w:type="dxa"/>
            <w:tcBorders>
              <w:top w:val="nil"/>
              <w:left w:val="nil"/>
              <w:bottom w:val="single" w:sz="4" w:space="0" w:color="auto"/>
              <w:right w:val="single" w:sz="4" w:space="0" w:color="auto"/>
            </w:tcBorders>
            <w:noWrap/>
            <w:vAlign w:val="bottom"/>
            <w:hideMark/>
          </w:tcPr>
          <w:p w14:paraId="007ADF3E"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456239.29</w:t>
            </w:r>
          </w:p>
        </w:tc>
        <w:tc>
          <w:tcPr>
            <w:tcW w:w="3520" w:type="dxa"/>
            <w:tcBorders>
              <w:top w:val="nil"/>
              <w:left w:val="nil"/>
              <w:bottom w:val="single" w:sz="4" w:space="0" w:color="auto"/>
              <w:right w:val="single" w:sz="4" w:space="0" w:color="auto"/>
            </w:tcBorders>
            <w:noWrap/>
            <w:vAlign w:val="bottom"/>
            <w:hideMark/>
          </w:tcPr>
          <w:p w14:paraId="04D2EBA6" w14:textId="77777777" w:rsidR="005825E0" w:rsidRPr="00CA5105" w:rsidRDefault="005825E0" w:rsidP="005825E0">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3287455.47</w:t>
            </w:r>
          </w:p>
        </w:tc>
      </w:tr>
    </w:tbl>
    <w:p w14:paraId="4F5EF545" w14:textId="77777777" w:rsidR="00A54160" w:rsidRPr="00571653" w:rsidRDefault="00A54160" w:rsidP="003F0313">
      <w:pPr>
        <w:pStyle w:val="a3"/>
        <w:widowControl w:val="0"/>
        <w:shd w:val="clear" w:color="000000" w:fill="FFFFFF"/>
        <w:suppressAutoHyphens/>
        <w:spacing w:after="0" w:line="20" w:lineRule="atLeast"/>
        <w:ind w:left="993" w:hanging="483"/>
        <w:jc w:val="center"/>
        <w:rPr>
          <w:rFonts w:ascii="Times New Roman" w:eastAsia="Times New Roman" w:hAnsi="Times New Roman" w:cs="Times New Roman"/>
          <w:b/>
          <w:color w:val="000000" w:themeColor="text1"/>
          <w:sz w:val="24"/>
          <w:szCs w:val="24"/>
          <w:lang w:eastAsia="ru-RU"/>
        </w:rPr>
      </w:pPr>
    </w:p>
    <w:p w14:paraId="2D91AEC5" w14:textId="77777777" w:rsidR="00C777F7" w:rsidRPr="00571653" w:rsidRDefault="00C777F7" w:rsidP="003F0313">
      <w:pPr>
        <w:spacing w:after="0" w:line="20" w:lineRule="atLeast"/>
        <w:ind w:left="283" w:right="175"/>
        <w:jc w:val="center"/>
        <w:rPr>
          <w:rFonts w:ascii="Times New Roman" w:hAnsi="Times New Roman" w:cs="Times New Roman"/>
          <w:b/>
          <w:color w:val="000000" w:themeColor="text1"/>
          <w:sz w:val="24"/>
          <w:szCs w:val="24"/>
        </w:rPr>
      </w:pPr>
      <w:r w:rsidRPr="00571653">
        <w:rPr>
          <w:rFonts w:ascii="Times New Roman" w:hAnsi="Times New Roman" w:cs="Times New Roman"/>
          <w:b/>
          <w:color w:val="000000" w:themeColor="text1"/>
          <w:sz w:val="24"/>
          <w:szCs w:val="24"/>
        </w:rPr>
        <w:t>Предложения по установлению красных линий</w:t>
      </w:r>
    </w:p>
    <w:p w14:paraId="7671E9E5" w14:textId="6D2AFDA1" w:rsidR="00A46B12" w:rsidRPr="00571653" w:rsidRDefault="00A2016F" w:rsidP="009847AC">
      <w:pPr>
        <w:pStyle w:val="a3"/>
        <w:widowControl w:val="0"/>
        <w:autoSpaceDE w:val="0"/>
        <w:autoSpaceDN w:val="0"/>
        <w:spacing w:after="0" w:line="20" w:lineRule="atLeast"/>
        <w:ind w:left="0" w:right="57" w:firstLine="709"/>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 xml:space="preserve">По градостроительному зонированию территория квартала </w:t>
      </w:r>
      <w:r w:rsidRPr="00571653">
        <w:rPr>
          <w:rFonts w:ascii="Times New Roman" w:eastAsia="Times New Roman" w:hAnsi="Times New Roman" w:cs="Times New Roman"/>
          <w:color w:val="000000" w:themeColor="text1"/>
          <w:sz w:val="24"/>
          <w:szCs w:val="24"/>
        </w:rPr>
        <w:t>300</w:t>
      </w:r>
      <w:r w:rsidRPr="00571653">
        <w:rPr>
          <w:rFonts w:ascii="Times New Roman" w:hAnsi="Times New Roman" w:cs="Times New Roman"/>
          <w:color w:val="000000" w:themeColor="text1"/>
          <w:sz w:val="24"/>
          <w:szCs w:val="24"/>
        </w:rPr>
        <w:t xml:space="preserve"> находится в</w:t>
      </w:r>
      <w:r w:rsidR="008B6D1C" w:rsidRPr="00571653">
        <w:rPr>
          <w:rFonts w:ascii="Times New Roman" w:hAnsi="Times New Roman" w:cs="Times New Roman"/>
          <w:color w:val="000000" w:themeColor="text1"/>
          <w:sz w:val="24"/>
          <w:szCs w:val="24"/>
        </w:rPr>
        <w:t xml:space="preserve"> территориальной</w:t>
      </w:r>
      <w:r w:rsidRPr="00571653">
        <w:rPr>
          <w:rFonts w:ascii="Times New Roman" w:hAnsi="Times New Roman" w:cs="Times New Roman"/>
          <w:color w:val="000000" w:themeColor="text1"/>
          <w:sz w:val="24"/>
          <w:szCs w:val="24"/>
        </w:rPr>
        <w:t xml:space="preserve"> зоне ОД-1, многофункциональной общественно-деловой зоне. Согласно Постановления Администрации города Благовещенска от 30.12.2025, № 8027, «О подготовке проекта о внесении изменений в Правила землепользования и застройки муниципального образования города Благовещенска по обращению АО «Прииск Соловьёвский» решено подготовить проект о внесении изменений в Правила землепользования и застройки муниципального образования города Благовещенска – в раздел </w:t>
      </w:r>
      <w:r w:rsidRPr="00571653">
        <w:rPr>
          <w:rFonts w:ascii="Times New Roman" w:hAnsi="Times New Roman" w:cs="Times New Roman"/>
          <w:color w:val="000000" w:themeColor="text1"/>
          <w:sz w:val="24"/>
          <w:szCs w:val="24"/>
          <w:lang w:val="en-US"/>
        </w:rPr>
        <w:t>III</w:t>
      </w:r>
      <w:r w:rsidRPr="00571653">
        <w:rPr>
          <w:rFonts w:ascii="Times New Roman" w:hAnsi="Times New Roman" w:cs="Times New Roman"/>
          <w:color w:val="000000" w:themeColor="text1"/>
          <w:sz w:val="24"/>
          <w:szCs w:val="24"/>
        </w:rPr>
        <w:t xml:space="preserve"> – Градостроительные регламенты, в статье 21 вид разрешенного использования «Обслуживание перевозок пассажиров» (код 7.2.2) отнести к основным видам разрешенного использования.</w:t>
      </w:r>
    </w:p>
    <w:p w14:paraId="6FE5A2CD" w14:textId="2550FB62" w:rsidR="00214C1A" w:rsidRPr="00571653" w:rsidRDefault="00214C1A" w:rsidP="009847AC">
      <w:pPr>
        <w:pStyle w:val="a3"/>
        <w:widowControl w:val="0"/>
        <w:autoSpaceDE w:val="0"/>
        <w:autoSpaceDN w:val="0"/>
        <w:spacing w:after="0" w:line="20" w:lineRule="atLeast"/>
        <w:ind w:left="0" w:right="57" w:firstLine="709"/>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В связи с необходимостью приведения градостроительной документации в соответствие с актуальной системой координат, предложены к отмене существующие красные линии по 50 лет Октября, Станционная, Островского, Тополиная с установкой новых (планируемых) красных линий. Перечень координат устанавливаемых красных линий представлен в основной текстовой части проекта планировки в системе координат МСК-28.</w:t>
      </w:r>
    </w:p>
    <w:p w14:paraId="57A37620" w14:textId="2EC895AD" w:rsidR="00214C1A" w:rsidRPr="00571653" w:rsidRDefault="00214C1A" w:rsidP="009847AC">
      <w:pPr>
        <w:spacing w:after="0" w:line="20" w:lineRule="atLeast"/>
        <w:ind w:right="175" w:firstLine="709"/>
        <w:jc w:val="both"/>
        <w:rPr>
          <w:rFonts w:ascii="Times New Roman" w:eastAsia="HiddenHorzOCR" w:hAnsi="Times New Roman" w:cs="Times New Roman"/>
          <w:color w:val="000000" w:themeColor="text1"/>
          <w:sz w:val="24"/>
          <w:szCs w:val="24"/>
        </w:rPr>
      </w:pPr>
      <w:r w:rsidRPr="00571653">
        <w:rPr>
          <w:rFonts w:ascii="Times New Roman" w:eastAsia="HiddenHorzOCR" w:hAnsi="Times New Roman" w:cs="Times New Roman"/>
          <w:color w:val="000000" w:themeColor="text1"/>
          <w:sz w:val="24"/>
          <w:szCs w:val="24"/>
        </w:rPr>
        <w:t>Линия отступа от красной линии в целях определения места допустимого размещения зданий, строений по улицам</w:t>
      </w:r>
      <w:r w:rsidRPr="00571653">
        <w:rPr>
          <w:rFonts w:ascii="Times New Roman" w:hAnsi="Times New Roman" w:cs="Times New Roman"/>
          <w:color w:val="000000" w:themeColor="text1"/>
          <w:sz w:val="24"/>
          <w:szCs w:val="24"/>
        </w:rPr>
        <w:t xml:space="preserve"> 50 лет Октября, Островского, Тополиная</w:t>
      </w:r>
      <w:r w:rsidRPr="00571653">
        <w:rPr>
          <w:rFonts w:ascii="Times New Roman" w:eastAsia="HiddenHorzOCR" w:hAnsi="Times New Roman" w:cs="Times New Roman"/>
          <w:color w:val="000000" w:themeColor="text1"/>
          <w:sz w:val="24"/>
          <w:szCs w:val="24"/>
        </w:rPr>
        <w:t xml:space="preserve"> </w:t>
      </w:r>
      <w:r w:rsidRPr="00571653">
        <w:rPr>
          <w:rFonts w:ascii="Times New Roman" w:hAnsi="Times New Roman" w:cs="Times New Roman"/>
          <w:color w:val="000000" w:themeColor="text1"/>
          <w:sz w:val="24"/>
          <w:szCs w:val="24"/>
        </w:rPr>
        <w:t xml:space="preserve">Станционная </w:t>
      </w:r>
      <w:r w:rsidR="00510827" w:rsidRPr="00571653">
        <w:rPr>
          <w:rFonts w:ascii="Times New Roman" w:hAnsi="Times New Roman" w:cs="Times New Roman"/>
          <w:color w:val="000000" w:themeColor="text1"/>
          <w:sz w:val="24"/>
          <w:szCs w:val="24"/>
        </w:rPr>
        <w:t>совпадает с красными линиями.</w:t>
      </w:r>
    </w:p>
    <w:p w14:paraId="2CA9FAC6" w14:textId="6022D4BA" w:rsidR="00364F6E" w:rsidRPr="00571653" w:rsidRDefault="00214C1A" w:rsidP="009847AC">
      <w:pPr>
        <w:pStyle w:val="a3"/>
        <w:widowControl w:val="0"/>
        <w:autoSpaceDE w:val="0"/>
        <w:autoSpaceDN w:val="0"/>
        <w:spacing w:after="0" w:line="20" w:lineRule="atLeast"/>
        <w:ind w:left="0" w:right="57" w:firstLine="709"/>
        <w:jc w:val="both"/>
        <w:rPr>
          <w:rFonts w:ascii="Times New Roman" w:eastAsia="HiddenHorzOCR" w:hAnsi="Times New Roman" w:cs="Times New Roman"/>
          <w:color w:val="000000" w:themeColor="text1"/>
          <w:sz w:val="24"/>
          <w:szCs w:val="24"/>
        </w:rPr>
      </w:pPr>
      <w:r w:rsidRPr="00571653">
        <w:rPr>
          <w:rFonts w:ascii="Times New Roman" w:eastAsia="HiddenHorzOCR" w:hAnsi="Times New Roman" w:cs="Times New Roman"/>
          <w:color w:val="000000" w:themeColor="text1"/>
          <w:sz w:val="24"/>
          <w:szCs w:val="24"/>
        </w:rPr>
        <w:t>Отступы от границ земельных участков в целях определения места допустимого размещения зданий - не менее 3 метров.</w:t>
      </w:r>
    </w:p>
    <w:p w14:paraId="6702BFB9" w14:textId="77777777" w:rsidR="00874599" w:rsidRPr="00571653" w:rsidRDefault="00874599" w:rsidP="00874599">
      <w:pPr>
        <w:pStyle w:val="a3"/>
        <w:widowControl w:val="0"/>
        <w:autoSpaceDE w:val="0"/>
        <w:autoSpaceDN w:val="0"/>
        <w:spacing w:after="0" w:line="20" w:lineRule="atLeast"/>
        <w:ind w:left="0" w:right="57" w:firstLine="709"/>
        <w:jc w:val="both"/>
        <w:rPr>
          <w:rFonts w:ascii="Times New Roman" w:eastAsia="HiddenHorzOCR" w:hAnsi="Times New Roman" w:cs="Times New Roman"/>
          <w:color w:val="000000" w:themeColor="text1"/>
          <w:sz w:val="24"/>
          <w:szCs w:val="24"/>
        </w:rPr>
      </w:pPr>
    </w:p>
    <w:p w14:paraId="69166D07" w14:textId="77777777" w:rsidR="00874599" w:rsidRPr="00571653" w:rsidRDefault="00874599" w:rsidP="00874599">
      <w:pPr>
        <w:pStyle w:val="a3"/>
        <w:widowControl w:val="0"/>
        <w:autoSpaceDE w:val="0"/>
        <w:autoSpaceDN w:val="0"/>
        <w:spacing w:after="0" w:line="20" w:lineRule="atLeast"/>
        <w:ind w:left="0" w:right="57" w:firstLine="709"/>
        <w:jc w:val="both"/>
        <w:rPr>
          <w:rFonts w:ascii="Times New Roman" w:hAnsi="Times New Roman" w:cs="Times New Roman"/>
          <w:color w:val="000000" w:themeColor="text1"/>
          <w:sz w:val="24"/>
          <w:szCs w:val="24"/>
          <w:lang w:eastAsia="ru-RU"/>
        </w:rPr>
      </w:pPr>
    </w:p>
    <w:p w14:paraId="1006457D" w14:textId="243E5972" w:rsidR="00364F6E" w:rsidRPr="00571653" w:rsidRDefault="00364F6E" w:rsidP="000F5585">
      <w:pPr>
        <w:spacing w:after="0" w:line="240" w:lineRule="auto"/>
        <w:ind w:firstLine="510"/>
        <w:jc w:val="center"/>
        <w:rPr>
          <w:rFonts w:ascii="Times New Roman" w:hAnsi="Times New Roman" w:cs="Times New Roman"/>
          <w:color w:val="000000" w:themeColor="text1"/>
          <w:sz w:val="24"/>
          <w:szCs w:val="24"/>
          <w:lang w:eastAsia="ru-RU"/>
        </w:rPr>
      </w:pPr>
      <w:r w:rsidRPr="00571653">
        <w:rPr>
          <w:rFonts w:ascii="Times New Roman" w:hAnsi="Times New Roman" w:cs="Times New Roman"/>
          <w:color w:val="000000" w:themeColor="text1"/>
          <w:sz w:val="24"/>
          <w:szCs w:val="24"/>
          <w:lang w:eastAsia="ru-RU"/>
        </w:rPr>
        <w:t>Координаты</w:t>
      </w:r>
      <w:r w:rsidR="00A54160" w:rsidRPr="00571653">
        <w:rPr>
          <w:rFonts w:ascii="Times New Roman" w:hAnsi="Times New Roman" w:cs="Times New Roman"/>
          <w:color w:val="000000" w:themeColor="text1"/>
          <w:sz w:val="24"/>
          <w:szCs w:val="24"/>
          <w:lang w:eastAsia="ru-RU"/>
        </w:rPr>
        <w:t xml:space="preserve"> поворотных точек</w:t>
      </w:r>
      <w:r w:rsidRPr="00571653">
        <w:rPr>
          <w:rFonts w:ascii="Times New Roman" w:hAnsi="Times New Roman" w:cs="Times New Roman"/>
          <w:color w:val="000000" w:themeColor="text1"/>
          <w:sz w:val="24"/>
          <w:szCs w:val="24"/>
          <w:lang w:eastAsia="ru-RU"/>
        </w:rPr>
        <w:t xml:space="preserve"> красных линий</w:t>
      </w:r>
    </w:p>
    <w:p w14:paraId="5BA491CB" w14:textId="77777777" w:rsidR="000F5585" w:rsidRPr="00571653" w:rsidRDefault="000F5585" w:rsidP="000F5585">
      <w:pPr>
        <w:spacing w:after="0" w:line="240" w:lineRule="auto"/>
        <w:ind w:firstLine="510"/>
        <w:jc w:val="both"/>
        <w:rPr>
          <w:rFonts w:ascii="Times New Roman" w:hAnsi="Times New Roman" w:cs="Times New Roman CYR"/>
          <w:color w:val="000000" w:themeColor="text1"/>
          <w:sz w:val="24"/>
          <w:szCs w:val="24"/>
        </w:rPr>
      </w:pPr>
      <w:r w:rsidRPr="00571653">
        <w:rPr>
          <w:rFonts w:ascii="Times New Roman" w:hAnsi="Times New Roman" w:cs="Times New Roman CYR"/>
          <w:color w:val="000000" w:themeColor="text1"/>
          <w:sz w:val="24"/>
          <w:szCs w:val="24"/>
        </w:rPr>
        <w:t xml:space="preserve">                                                                                                Таблица 2</w:t>
      </w:r>
    </w:p>
    <w:tbl>
      <w:tblPr>
        <w:tblW w:w="4560" w:type="dxa"/>
        <w:jc w:val="center"/>
        <w:tblLook w:val="04A0" w:firstRow="1" w:lastRow="0" w:firstColumn="1" w:lastColumn="0" w:noHBand="0" w:noVBand="1"/>
      </w:tblPr>
      <w:tblGrid>
        <w:gridCol w:w="960"/>
        <w:gridCol w:w="1640"/>
        <w:gridCol w:w="1960"/>
      </w:tblGrid>
      <w:tr w:rsidR="00E20389" w:rsidRPr="00571653" w14:paraId="00E10411" w14:textId="77777777" w:rsidTr="00E20389">
        <w:trPr>
          <w:trHeight w:val="300"/>
          <w:jc w:val="center"/>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E602A39"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Номер</w:t>
            </w:r>
          </w:p>
        </w:tc>
        <w:tc>
          <w:tcPr>
            <w:tcW w:w="1640" w:type="dxa"/>
            <w:tcBorders>
              <w:top w:val="single" w:sz="4" w:space="0" w:color="auto"/>
              <w:left w:val="nil"/>
              <w:bottom w:val="single" w:sz="4" w:space="0" w:color="auto"/>
              <w:right w:val="single" w:sz="4" w:space="0" w:color="auto"/>
            </w:tcBorders>
            <w:noWrap/>
            <w:vAlign w:val="bottom"/>
            <w:hideMark/>
          </w:tcPr>
          <w:p w14:paraId="2A40A86C"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Х</w:t>
            </w:r>
          </w:p>
        </w:tc>
        <w:tc>
          <w:tcPr>
            <w:tcW w:w="1960" w:type="dxa"/>
            <w:tcBorders>
              <w:top w:val="single" w:sz="4" w:space="0" w:color="auto"/>
              <w:left w:val="nil"/>
              <w:bottom w:val="single" w:sz="4" w:space="0" w:color="auto"/>
              <w:right w:val="single" w:sz="4" w:space="0" w:color="auto"/>
            </w:tcBorders>
            <w:noWrap/>
            <w:vAlign w:val="bottom"/>
            <w:hideMark/>
          </w:tcPr>
          <w:p w14:paraId="0D89F74D"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У</w:t>
            </w:r>
          </w:p>
        </w:tc>
      </w:tr>
      <w:tr w:rsidR="00E20389" w:rsidRPr="00571653" w14:paraId="70EF9BFD" w14:textId="77777777" w:rsidTr="00E20389">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5365B167"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К1</w:t>
            </w:r>
          </w:p>
        </w:tc>
        <w:tc>
          <w:tcPr>
            <w:tcW w:w="1640" w:type="dxa"/>
            <w:tcBorders>
              <w:top w:val="nil"/>
              <w:left w:val="nil"/>
              <w:bottom w:val="single" w:sz="4" w:space="0" w:color="auto"/>
              <w:right w:val="single" w:sz="4" w:space="0" w:color="auto"/>
            </w:tcBorders>
            <w:noWrap/>
            <w:vAlign w:val="bottom"/>
            <w:hideMark/>
          </w:tcPr>
          <w:p w14:paraId="7F53A338"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456243.88</w:t>
            </w:r>
          </w:p>
        </w:tc>
        <w:tc>
          <w:tcPr>
            <w:tcW w:w="1960" w:type="dxa"/>
            <w:tcBorders>
              <w:top w:val="nil"/>
              <w:left w:val="nil"/>
              <w:bottom w:val="single" w:sz="4" w:space="0" w:color="auto"/>
              <w:right w:val="single" w:sz="4" w:space="0" w:color="auto"/>
            </w:tcBorders>
            <w:noWrap/>
            <w:vAlign w:val="bottom"/>
            <w:hideMark/>
          </w:tcPr>
          <w:p w14:paraId="46A988BD"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3287425.12</w:t>
            </w:r>
          </w:p>
        </w:tc>
      </w:tr>
      <w:tr w:rsidR="00E20389" w:rsidRPr="00571653" w14:paraId="7C0CFFE0" w14:textId="77777777" w:rsidTr="00E20389">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3340373E"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1</w:t>
            </w:r>
          </w:p>
        </w:tc>
        <w:tc>
          <w:tcPr>
            <w:tcW w:w="1640" w:type="dxa"/>
            <w:tcBorders>
              <w:top w:val="nil"/>
              <w:left w:val="nil"/>
              <w:bottom w:val="single" w:sz="4" w:space="0" w:color="auto"/>
              <w:right w:val="single" w:sz="4" w:space="0" w:color="auto"/>
            </w:tcBorders>
            <w:noWrap/>
            <w:vAlign w:val="bottom"/>
            <w:hideMark/>
          </w:tcPr>
          <w:p w14:paraId="41940297"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456 239,29</w:t>
            </w:r>
          </w:p>
        </w:tc>
        <w:tc>
          <w:tcPr>
            <w:tcW w:w="1960" w:type="dxa"/>
            <w:tcBorders>
              <w:top w:val="nil"/>
              <w:left w:val="nil"/>
              <w:bottom w:val="single" w:sz="4" w:space="0" w:color="auto"/>
              <w:right w:val="single" w:sz="4" w:space="0" w:color="auto"/>
            </w:tcBorders>
            <w:noWrap/>
            <w:vAlign w:val="bottom"/>
            <w:hideMark/>
          </w:tcPr>
          <w:p w14:paraId="6634361E"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3 287 455,47</w:t>
            </w:r>
          </w:p>
        </w:tc>
      </w:tr>
      <w:tr w:rsidR="00E20389" w:rsidRPr="00571653" w14:paraId="34F66D04" w14:textId="77777777" w:rsidTr="00E20389">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19C1328F"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2</w:t>
            </w:r>
          </w:p>
        </w:tc>
        <w:tc>
          <w:tcPr>
            <w:tcW w:w="1640" w:type="dxa"/>
            <w:tcBorders>
              <w:top w:val="nil"/>
              <w:left w:val="nil"/>
              <w:bottom w:val="single" w:sz="4" w:space="0" w:color="auto"/>
              <w:right w:val="single" w:sz="4" w:space="0" w:color="auto"/>
            </w:tcBorders>
            <w:noWrap/>
            <w:vAlign w:val="bottom"/>
            <w:hideMark/>
          </w:tcPr>
          <w:p w14:paraId="23BD46EE"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456 230,41</w:t>
            </w:r>
          </w:p>
        </w:tc>
        <w:tc>
          <w:tcPr>
            <w:tcW w:w="1960" w:type="dxa"/>
            <w:tcBorders>
              <w:top w:val="nil"/>
              <w:left w:val="nil"/>
              <w:bottom w:val="single" w:sz="4" w:space="0" w:color="auto"/>
              <w:right w:val="single" w:sz="4" w:space="0" w:color="auto"/>
            </w:tcBorders>
            <w:noWrap/>
            <w:vAlign w:val="bottom"/>
            <w:hideMark/>
          </w:tcPr>
          <w:p w14:paraId="2F56EE08"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3 287 507,32</w:t>
            </w:r>
          </w:p>
        </w:tc>
      </w:tr>
      <w:tr w:rsidR="00E20389" w:rsidRPr="00571653" w14:paraId="295ECC7F" w14:textId="77777777" w:rsidTr="00E20389">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6CC11090"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3</w:t>
            </w:r>
          </w:p>
        </w:tc>
        <w:tc>
          <w:tcPr>
            <w:tcW w:w="1640" w:type="dxa"/>
            <w:tcBorders>
              <w:top w:val="nil"/>
              <w:left w:val="nil"/>
              <w:bottom w:val="single" w:sz="4" w:space="0" w:color="auto"/>
              <w:right w:val="single" w:sz="4" w:space="0" w:color="auto"/>
            </w:tcBorders>
            <w:noWrap/>
            <w:vAlign w:val="bottom"/>
            <w:hideMark/>
          </w:tcPr>
          <w:p w14:paraId="45A5438C"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456 220,27</w:t>
            </w:r>
          </w:p>
        </w:tc>
        <w:tc>
          <w:tcPr>
            <w:tcW w:w="1960" w:type="dxa"/>
            <w:tcBorders>
              <w:top w:val="nil"/>
              <w:left w:val="nil"/>
              <w:bottom w:val="single" w:sz="4" w:space="0" w:color="auto"/>
              <w:right w:val="single" w:sz="4" w:space="0" w:color="auto"/>
            </w:tcBorders>
            <w:noWrap/>
            <w:vAlign w:val="bottom"/>
            <w:hideMark/>
          </w:tcPr>
          <w:p w14:paraId="701D269A"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3 287 568,28</w:t>
            </w:r>
          </w:p>
        </w:tc>
      </w:tr>
      <w:tr w:rsidR="00E20389" w:rsidRPr="00571653" w14:paraId="068DB87E" w14:textId="77777777" w:rsidTr="00E20389">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34D7E301"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К2</w:t>
            </w:r>
          </w:p>
        </w:tc>
        <w:tc>
          <w:tcPr>
            <w:tcW w:w="1640" w:type="dxa"/>
            <w:tcBorders>
              <w:top w:val="nil"/>
              <w:left w:val="nil"/>
              <w:bottom w:val="single" w:sz="4" w:space="0" w:color="auto"/>
              <w:right w:val="single" w:sz="4" w:space="0" w:color="auto"/>
            </w:tcBorders>
            <w:noWrap/>
            <w:vAlign w:val="bottom"/>
            <w:hideMark/>
          </w:tcPr>
          <w:p w14:paraId="592C600C"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456219.90</w:t>
            </w:r>
          </w:p>
        </w:tc>
        <w:tc>
          <w:tcPr>
            <w:tcW w:w="1960" w:type="dxa"/>
            <w:tcBorders>
              <w:top w:val="nil"/>
              <w:left w:val="nil"/>
              <w:bottom w:val="single" w:sz="4" w:space="0" w:color="auto"/>
              <w:right w:val="single" w:sz="4" w:space="0" w:color="auto"/>
            </w:tcBorders>
            <w:noWrap/>
            <w:vAlign w:val="bottom"/>
            <w:hideMark/>
          </w:tcPr>
          <w:p w14:paraId="166D9F87"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3287571.13</w:t>
            </w:r>
          </w:p>
        </w:tc>
      </w:tr>
      <w:tr w:rsidR="00E20389" w:rsidRPr="00571653" w14:paraId="4FFCFC99" w14:textId="77777777" w:rsidTr="00E20389">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05EB60F7"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К3</w:t>
            </w:r>
          </w:p>
        </w:tc>
        <w:tc>
          <w:tcPr>
            <w:tcW w:w="1640" w:type="dxa"/>
            <w:tcBorders>
              <w:top w:val="nil"/>
              <w:left w:val="nil"/>
              <w:bottom w:val="single" w:sz="4" w:space="0" w:color="auto"/>
              <w:right w:val="single" w:sz="4" w:space="0" w:color="auto"/>
            </w:tcBorders>
            <w:noWrap/>
            <w:vAlign w:val="bottom"/>
            <w:hideMark/>
          </w:tcPr>
          <w:p w14:paraId="31F39722"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456207.87</w:t>
            </w:r>
          </w:p>
        </w:tc>
        <w:tc>
          <w:tcPr>
            <w:tcW w:w="1960" w:type="dxa"/>
            <w:tcBorders>
              <w:top w:val="nil"/>
              <w:left w:val="nil"/>
              <w:bottom w:val="single" w:sz="4" w:space="0" w:color="auto"/>
              <w:right w:val="single" w:sz="4" w:space="0" w:color="auto"/>
            </w:tcBorders>
            <w:noWrap/>
            <w:vAlign w:val="bottom"/>
            <w:hideMark/>
          </w:tcPr>
          <w:p w14:paraId="68F9BE0E"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3287569.59</w:t>
            </w:r>
          </w:p>
        </w:tc>
      </w:tr>
      <w:tr w:rsidR="00E20389" w:rsidRPr="00571653" w14:paraId="46EC1C44" w14:textId="77777777" w:rsidTr="00E20389">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3773476F"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К4</w:t>
            </w:r>
          </w:p>
        </w:tc>
        <w:tc>
          <w:tcPr>
            <w:tcW w:w="1640" w:type="dxa"/>
            <w:tcBorders>
              <w:top w:val="nil"/>
              <w:left w:val="nil"/>
              <w:bottom w:val="single" w:sz="4" w:space="0" w:color="auto"/>
              <w:right w:val="single" w:sz="4" w:space="0" w:color="auto"/>
            </w:tcBorders>
            <w:noWrap/>
            <w:vAlign w:val="bottom"/>
            <w:hideMark/>
          </w:tcPr>
          <w:p w14:paraId="5C883C99"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456110.80</w:t>
            </w:r>
          </w:p>
        </w:tc>
        <w:tc>
          <w:tcPr>
            <w:tcW w:w="1960" w:type="dxa"/>
            <w:tcBorders>
              <w:top w:val="nil"/>
              <w:left w:val="nil"/>
              <w:bottom w:val="single" w:sz="4" w:space="0" w:color="auto"/>
              <w:right w:val="single" w:sz="4" w:space="0" w:color="auto"/>
            </w:tcBorders>
            <w:noWrap/>
            <w:vAlign w:val="bottom"/>
            <w:hideMark/>
          </w:tcPr>
          <w:p w14:paraId="71899A29"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3287559.10</w:t>
            </w:r>
          </w:p>
        </w:tc>
      </w:tr>
      <w:tr w:rsidR="00E20389" w:rsidRPr="00571653" w14:paraId="155E0550" w14:textId="77777777" w:rsidTr="00E20389">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6B0542D4"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К5</w:t>
            </w:r>
          </w:p>
        </w:tc>
        <w:tc>
          <w:tcPr>
            <w:tcW w:w="1640" w:type="dxa"/>
            <w:tcBorders>
              <w:top w:val="nil"/>
              <w:left w:val="nil"/>
              <w:bottom w:val="single" w:sz="4" w:space="0" w:color="auto"/>
              <w:right w:val="single" w:sz="4" w:space="0" w:color="auto"/>
            </w:tcBorders>
            <w:noWrap/>
            <w:vAlign w:val="bottom"/>
            <w:hideMark/>
          </w:tcPr>
          <w:p w14:paraId="43E1AEF5"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456131.62</w:t>
            </w:r>
          </w:p>
        </w:tc>
        <w:tc>
          <w:tcPr>
            <w:tcW w:w="1960" w:type="dxa"/>
            <w:tcBorders>
              <w:top w:val="nil"/>
              <w:left w:val="nil"/>
              <w:bottom w:val="single" w:sz="4" w:space="0" w:color="auto"/>
              <w:right w:val="single" w:sz="4" w:space="0" w:color="auto"/>
            </w:tcBorders>
            <w:noWrap/>
            <w:vAlign w:val="bottom"/>
            <w:hideMark/>
          </w:tcPr>
          <w:p w14:paraId="4401D53B"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3287409.26</w:t>
            </w:r>
          </w:p>
        </w:tc>
      </w:tr>
      <w:tr w:rsidR="00E20389" w:rsidRPr="00571653" w14:paraId="6C89D902" w14:textId="77777777" w:rsidTr="00E20389">
        <w:trPr>
          <w:trHeight w:val="300"/>
          <w:jc w:val="center"/>
        </w:trPr>
        <w:tc>
          <w:tcPr>
            <w:tcW w:w="960" w:type="dxa"/>
            <w:tcBorders>
              <w:top w:val="nil"/>
              <w:left w:val="single" w:sz="4" w:space="0" w:color="auto"/>
              <w:bottom w:val="single" w:sz="4" w:space="0" w:color="auto"/>
              <w:right w:val="single" w:sz="4" w:space="0" w:color="auto"/>
            </w:tcBorders>
            <w:noWrap/>
            <w:vAlign w:val="bottom"/>
            <w:hideMark/>
          </w:tcPr>
          <w:p w14:paraId="52FE8F79"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К6</w:t>
            </w:r>
          </w:p>
        </w:tc>
        <w:tc>
          <w:tcPr>
            <w:tcW w:w="1640" w:type="dxa"/>
            <w:tcBorders>
              <w:top w:val="nil"/>
              <w:left w:val="nil"/>
              <w:bottom w:val="single" w:sz="4" w:space="0" w:color="auto"/>
              <w:right w:val="single" w:sz="4" w:space="0" w:color="auto"/>
            </w:tcBorders>
            <w:noWrap/>
            <w:vAlign w:val="bottom"/>
            <w:hideMark/>
          </w:tcPr>
          <w:p w14:paraId="0AD304C1"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456208.71</w:t>
            </w:r>
          </w:p>
        </w:tc>
        <w:tc>
          <w:tcPr>
            <w:tcW w:w="1960" w:type="dxa"/>
            <w:tcBorders>
              <w:top w:val="nil"/>
              <w:left w:val="nil"/>
              <w:bottom w:val="single" w:sz="4" w:space="0" w:color="auto"/>
              <w:right w:val="single" w:sz="4" w:space="0" w:color="auto"/>
            </w:tcBorders>
            <w:noWrap/>
            <w:vAlign w:val="bottom"/>
            <w:hideMark/>
          </w:tcPr>
          <w:p w14:paraId="5C6A13E3" w14:textId="77777777" w:rsidR="00E20389" w:rsidRPr="00CA5105" w:rsidRDefault="00E20389" w:rsidP="00E20389">
            <w:pPr>
              <w:spacing w:after="0" w:line="240" w:lineRule="auto"/>
              <w:jc w:val="center"/>
              <w:rPr>
                <w:rFonts w:ascii="Times New Roman" w:eastAsia="Times New Roman" w:hAnsi="Times New Roman" w:cs="Times New Roman"/>
                <w:color w:val="000000" w:themeColor="text1"/>
                <w:lang w:eastAsia="ru-RU"/>
              </w:rPr>
            </w:pPr>
            <w:r w:rsidRPr="00CA5105">
              <w:rPr>
                <w:rFonts w:ascii="Times New Roman" w:eastAsia="Times New Roman" w:hAnsi="Times New Roman" w:cs="Times New Roman"/>
                <w:color w:val="000000" w:themeColor="text1"/>
                <w:lang w:eastAsia="ru-RU"/>
              </w:rPr>
              <w:t>3287419.31</w:t>
            </w:r>
          </w:p>
        </w:tc>
      </w:tr>
    </w:tbl>
    <w:p w14:paraId="5C1EBF69" w14:textId="77777777" w:rsidR="001A4E70" w:rsidRPr="00571653" w:rsidRDefault="001A4E70" w:rsidP="00F875FC">
      <w:pPr>
        <w:pStyle w:val="a3"/>
        <w:widowControl w:val="0"/>
        <w:shd w:val="clear" w:color="000000" w:fill="FFFFFF"/>
        <w:suppressAutoHyphens/>
        <w:spacing w:after="0" w:line="240" w:lineRule="auto"/>
        <w:ind w:left="993" w:hanging="483"/>
        <w:jc w:val="center"/>
        <w:rPr>
          <w:rFonts w:ascii="Times New Roman" w:eastAsia="Times New Roman" w:hAnsi="Times New Roman" w:cs="Times New Roman"/>
          <w:b/>
          <w:color w:val="000000" w:themeColor="text1"/>
          <w:sz w:val="24"/>
          <w:szCs w:val="24"/>
          <w:lang w:eastAsia="ru-RU"/>
        </w:rPr>
      </w:pPr>
    </w:p>
    <w:p w14:paraId="22A210F6" w14:textId="77777777" w:rsidR="001A4E70" w:rsidRPr="00571653" w:rsidRDefault="004E3A7A" w:rsidP="00F875FC">
      <w:pPr>
        <w:pStyle w:val="a3"/>
        <w:widowControl w:val="0"/>
        <w:shd w:val="clear" w:color="000000" w:fill="FFFFFF"/>
        <w:suppressAutoHyphens/>
        <w:spacing w:after="0" w:line="240" w:lineRule="auto"/>
        <w:ind w:left="993" w:hanging="483"/>
        <w:jc w:val="center"/>
        <w:rPr>
          <w:rFonts w:ascii="Times New Roman" w:eastAsia="Times New Roman" w:hAnsi="Times New Roman" w:cs="Times New Roman"/>
          <w:b/>
          <w:color w:val="000000" w:themeColor="text1"/>
          <w:sz w:val="24"/>
          <w:szCs w:val="24"/>
          <w:lang w:eastAsia="ru-RU"/>
        </w:rPr>
      </w:pPr>
      <w:r w:rsidRPr="00571653">
        <w:rPr>
          <w:rFonts w:ascii="Times New Roman" w:eastAsia="Times New Roman" w:hAnsi="Times New Roman" w:cs="Times New Roman"/>
          <w:b/>
          <w:color w:val="000000" w:themeColor="text1"/>
          <w:sz w:val="24"/>
          <w:szCs w:val="24"/>
          <w:lang w:eastAsia="ru-RU"/>
        </w:rPr>
        <w:t>Информация о плотности и параметрах застройки территории</w:t>
      </w:r>
    </w:p>
    <w:p w14:paraId="23DB73BF" w14:textId="61B52449" w:rsidR="004E3A7A" w:rsidRPr="00571653" w:rsidRDefault="004E3A7A" w:rsidP="00815D03">
      <w:pPr>
        <w:tabs>
          <w:tab w:val="left" w:pos="1418"/>
        </w:tabs>
        <w:spacing w:after="0" w:line="240" w:lineRule="auto"/>
        <w:ind w:firstLine="567"/>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Проектные показатели плотности застройки определены на основании чертежа планировки территории</w:t>
      </w:r>
      <w:r w:rsidR="002A6798" w:rsidRPr="00571653">
        <w:rPr>
          <w:rFonts w:ascii="Times New Roman" w:hAnsi="Times New Roman" w:cs="Times New Roman"/>
          <w:color w:val="000000" w:themeColor="text1"/>
          <w:sz w:val="24"/>
          <w:szCs w:val="24"/>
        </w:rPr>
        <w:t>, Нормативов градостроительного проектирования</w:t>
      </w:r>
      <w:r w:rsidR="002525CB" w:rsidRPr="00571653">
        <w:rPr>
          <w:rFonts w:ascii="Times New Roman" w:hAnsi="Times New Roman" w:cs="Times New Roman"/>
          <w:color w:val="000000" w:themeColor="text1"/>
          <w:sz w:val="24"/>
          <w:szCs w:val="24"/>
        </w:rPr>
        <w:t>,</w:t>
      </w:r>
      <w:r w:rsidR="008B6D1C" w:rsidRPr="00571653">
        <w:rPr>
          <w:rFonts w:ascii="Times New Roman" w:hAnsi="Times New Roman" w:cs="Times New Roman"/>
          <w:color w:val="000000" w:themeColor="text1"/>
          <w:sz w:val="24"/>
          <w:szCs w:val="24"/>
        </w:rPr>
        <w:t xml:space="preserve"> утвержденных постановлением администрации города Благовещенска от 16.02.2026 № 632, </w:t>
      </w:r>
      <w:r w:rsidR="002A6798" w:rsidRPr="00571653">
        <w:rPr>
          <w:rFonts w:ascii="Times New Roman" w:hAnsi="Times New Roman" w:cs="Times New Roman"/>
          <w:color w:val="000000" w:themeColor="text1"/>
          <w:sz w:val="24"/>
          <w:szCs w:val="24"/>
        </w:rPr>
        <w:t>Правил землепользования</w:t>
      </w:r>
      <w:r w:rsidR="008B6D1C" w:rsidRPr="00571653">
        <w:rPr>
          <w:rFonts w:ascii="Times New Roman" w:hAnsi="Times New Roman" w:cs="Times New Roman"/>
          <w:color w:val="000000" w:themeColor="text1"/>
          <w:sz w:val="24"/>
          <w:szCs w:val="24"/>
        </w:rPr>
        <w:t xml:space="preserve"> </w:t>
      </w:r>
      <w:r w:rsidR="002A6798" w:rsidRPr="00571653">
        <w:rPr>
          <w:rFonts w:ascii="Times New Roman" w:hAnsi="Times New Roman" w:cs="Times New Roman"/>
          <w:color w:val="000000" w:themeColor="text1"/>
          <w:sz w:val="24"/>
          <w:szCs w:val="24"/>
        </w:rPr>
        <w:t>и застройки города Благовещенска</w:t>
      </w:r>
      <w:r w:rsidR="00BD7E02" w:rsidRPr="00571653">
        <w:rPr>
          <w:rFonts w:ascii="Times New Roman" w:hAnsi="Times New Roman" w:cs="Times New Roman"/>
          <w:color w:val="000000" w:themeColor="text1"/>
          <w:sz w:val="24"/>
          <w:szCs w:val="24"/>
        </w:rPr>
        <w:t xml:space="preserve">, утвержденных постановлением администрации города Благовещенска от </w:t>
      </w:r>
      <w:r w:rsidR="00D446EF" w:rsidRPr="00571653">
        <w:rPr>
          <w:rFonts w:ascii="Times New Roman" w:hAnsi="Times New Roman" w:cs="Times New Roman"/>
          <w:color w:val="000000" w:themeColor="text1"/>
          <w:sz w:val="24"/>
          <w:szCs w:val="24"/>
        </w:rPr>
        <w:t>30</w:t>
      </w:r>
      <w:r w:rsidR="00BD7E02" w:rsidRPr="00571653">
        <w:rPr>
          <w:rFonts w:ascii="Times New Roman" w:hAnsi="Times New Roman" w:cs="Times New Roman"/>
          <w:color w:val="000000" w:themeColor="text1"/>
          <w:sz w:val="24"/>
          <w:szCs w:val="24"/>
        </w:rPr>
        <w:t>.01.202</w:t>
      </w:r>
      <w:r w:rsidR="00D446EF" w:rsidRPr="00571653">
        <w:rPr>
          <w:rFonts w:ascii="Times New Roman" w:hAnsi="Times New Roman" w:cs="Times New Roman"/>
          <w:color w:val="000000" w:themeColor="text1"/>
          <w:sz w:val="24"/>
          <w:szCs w:val="24"/>
        </w:rPr>
        <w:t>5</w:t>
      </w:r>
      <w:r w:rsidR="00BD7E02" w:rsidRPr="00571653">
        <w:rPr>
          <w:rFonts w:ascii="Times New Roman" w:hAnsi="Times New Roman" w:cs="Times New Roman"/>
          <w:color w:val="000000" w:themeColor="text1"/>
          <w:sz w:val="24"/>
          <w:szCs w:val="24"/>
        </w:rPr>
        <w:t xml:space="preserve"> г. № </w:t>
      </w:r>
      <w:r w:rsidR="00D446EF" w:rsidRPr="00571653">
        <w:rPr>
          <w:rFonts w:ascii="Times New Roman" w:hAnsi="Times New Roman" w:cs="Times New Roman"/>
          <w:color w:val="000000" w:themeColor="text1"/>
          <w:sz w:val="24"/>
          <w:szCs w:val="24"/>
        </w:rPr>
        <w:t>479</w:t>
      </w:r>
      <w:r w:rsidRPr="00571653">
        <w:rPr>
          <w:rFonts w:ascii="Times New Roman" w:hAnsi="Times New Roman" w:cs="Times New Roman"/>
          <w:color w:val="000000" w:themeColor="text1"/>
          <w:sz w:val="24"/>
          <w:szCs w:val="24"/>
        </w:rPr>
        <w:t>:</w:t>
      </w:r>
    </w:p>
    <w:p w14:paraId="2F4E0821" w14:textId="77777777" w:rsidR="00A463FD" w:rsidRPr="00571653" w:rsidRDefault="00A463FD" w:rsidP="00A463FD">
      <w:pPr>
        <w:tabs>
          <w:tab w:val="left" w:pos="1418"/>
        </w:tabs>
        <w:spacing w:after="0" w:line="240" w:lineRule="auto"/>
        <w:ind w:firstLine="567"/>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Проектные показатели плотности застройки определены на основании чертежа планировки территории:</w:t>
      </w:r>
    </w:p>
    <w:p w14:paraId="5F9A9F4C" w14:textId="77777777" w:rsidR="00A463FD" w:rsidRPr="00571653" w:rsidRDefault="00A463FD" w:rsidP="00A463FD">
      <w:pPr>
        <w:tabs>
          <w:tab w:val="left" w:pos="1418"/>
        </w:tabs>
        <w:spacing w:after="0" w:line="240" w:lineRule="auto"/>
        <w:ind w:firstLine="567"/>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 xml:space="preserve">Площадь земельного участка – </w:t>
      </w:r>
      <w:r w:rsidRPr="00571653">
        <w:rPr>
          <w:rFonts w:ascii="Times New Roman" w:hAnsi="Times New Roman"/>
          <w:bCs/>
          <w:color w:val="000000" w:themeColor="text1"/>
          <w:sz w:val="24"/>
          <w:szCs w:val="24"/>
        </w:rPr>
        <w:t>12617.09</w:t>
      </w:r>
      <w:r w:rsidRPr="00571653">
        <w:rPr>
          <w:rFonts w:ascii="Times New Roman" w:hAnsi="Times New Roman" w:cs="Times New Roman"/>
          <w:color w:val="000000" w:themeColor="text1"/>
          <w:sz w:val="24"/>
          <w:szCs w:val="24"/>
        </w:rPr>
        <w:t xml:space="preserve"> м</w:t>
      </w:r>
      <w:r w:rsidRPr="00571653">
        <w:rPr>
          <w:rFonts w:ascii="Times New Roman" w:hAnsi="Times New Roman" w:cs="Times New Roman"/>
          <w:color w:val="000000" w:themeColor="text1"/>
          <w:sz w:val="24"/>
          <w:szCs w:val="24"/>
          <w:vertAlign w:val="superscript"/>
        </w:rPr>
        <w:t>2</w:t>
      </w:r>
      <w:r w:rsidRPr="00571653">
        <w:rPr>
          <w:rFonts w:ascii="Times New Roman" w:hAnsi="Times New Roman" w:cs="Times New Roman"/>
          <w:color w:val="000000" w:themeColor="text1"/>
          <w:sz w:val="24"/>
          <w:szCs w:val="24"/>
        </w:rPr>
        <w:t>.</w:t>
      </w:r>
    </w:p>
    <w:p w14:paraId="49DE011F" w14:textId="1601A9CF" w:rsidR="00A463FD" w:rsidRPr="00571653" w:rsidRDefault="00A463FD" w:rsidP="00A463FD">
      <w:pPr>
        <w:tabs>
          <w:tab w:val="left" w:pos="1418"/>
        </w:tabs>
        <w:spacing w:after="0" w:line="240" w:lineRule="auto"/>
        <w:ind w:firstLine="567"/>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Процент застройки –</w:t>
      </w:r>
      <w:r w:rsidRPr="00571653">
        <w:rPr>
          <w:rFonts w:ascii="Times New Roman" w:hAnsi="Times New Roman"/>
          <w:bCs/>
          <w:color w:val="000000" w:themeColor="text1"/>
          <w:sz w:val="24"/>
          <w:szCs w:val="24"/>
        </w:rPr>
        <w:t>14.60</w:t>
      </w:r>
      <w:r w:rsidR="006425A4" w:rsidRPr="00571653">
        <w:rPr>
          <w:rFonts w:ascii="Times New Roman" w:hAnsi="Times New Roman"/>
          <w:bCs/>
          <w:color w:val="000000" w:themeColor="text1"/>
          <w:sz w:val="24"/>
          <w:szCs w:val="24"/>
        </w:rPr>
        <w:t>%</w:t>
      </w:r>
      <w:r w:rsidRPr="00571653">
        <w:rPr>
          <w:rFonts w:ascii="Times New Roman" w:hAnsi="Times New Roman" w:cs="Times New Roman"/>
          <w:color w:val="000000" w:themeColor="text1"/>
          <w:sz w:val="24"/>
          <w:szCs w:val="24"/>
        </w:rPr>
        <w:t>;</w:t>
      </w:r>
      <w:r w:rsidR="006425A4" w:rsidRPr="00571653">
        <w:rPr>
          <w:rFonts w:ascii="Times New Roman" w:hAnsi="Times New Roman" w:cs="Times New Roman"/>
          <w:color w:val="000000" w:themeColor="text1"/>
          <w:sz w:val="24"/>
          <w:szCs w:val="24"/>
        </w:rPr>
        <w:t>*</w:t>
      </w:r>
    </w:p>
    <w:p w14:paraId="64DDEC49" w14:textId="7D0A8787" w:rsidR="00A463FD" w:rsidRPr="00571653" w:rsidRDefault="00A463FD" w:rsidP="00A463FD">
      <w:pPr>
        <w:spacing w:after="0" w:line="240" w:lineRule="auto"/>
        <w:ind w:firstLine="567"/>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 xml:space="preserve">Коэффициент плотности застройки – </w:t>
      </w:r>
      <w:r w:rsidRPr="00571653">
        <w:rPr>
          <w:rFonts w:ascii="Times New Roman" w:hAnsi="Times New Roman" w:cs="Times New Roman"/>
          <w:color w:val="000000" w:themeColor="text1"/>
          <w:sz w:val="24"/>
          <w:szCs w:val="24"/>
          <w:lang w:eastAsia="ru-RU"/>
        </w:rPr>
        <w:t>0.24</w:t>
      </w:r>
      <w:r w:rsidRPr="00571653">
        <w:rPr>
          <w:rFonts w:ascii="Times New Roman" w:hAnsi="Times New Roman" w:cs="Times New Roman"/>
          <w:color w:val="000000" w:themeColor="text1"/>
          <w:sz w:val="24"/>
          <w:szCs w:val="24"/>
        </w:rPr>
        <w:t>.</w:t>
      </w:r>
    </w:p>
    <w:p w14:paraId="17FE4CB1" w14:textId="58DC2E28" w:rsidR="006425A4" w:rsidRPr="00571653" w:rsidRDefault="006425A4" w:rsidP="00A463FD">
      <w:pPr>
        <w:spacing w:after="0" w:line="240" w:lineRule="auto"/>
        <w:ind w:firstLine="567"/>
        <w:jc w:val="both"/>
        <w:rPr>
          <w:rFonts w:ascii="Times New Roman" w:hAnsi="Times New Roman" w:cs="Times New Roman"/>
          <w:color w:val="000000" w:themeColor="text1"/>
          <w:sz w:val="24"/>
          <w:szCs w:val="24"/>
        </w:rPr>
      </w:pPr>
      <w:r w:rsidRPr="00571653">
        <w:rPr>
          <w:rFonts w:ascii="Times New Roman" w:hAnsi="Times New Roman" w:cs="Times New Roman"/>
          <w:i/>
          <w:iCs/>
          <w:color w:val="000000" w:themeColor="text1"/>
        </w:rPr>
        <w:t xml:space="preserve">Примечание*: </w:t>
      </w:r>
      <w:r w:rsidRPr="00571653">
        <w:rPr>
          <w:rFonts w:ascii="Times New Roman" w:hAnsi="Times New Roman"/>
          <w:i/>
          <w:iCs/>
          <w:color w:val="000000" w:themeColor="text1"/>
        </w:rPr>
        <w:t>Проектом предусмотрен процент застройки 14,60 %, что ниже нормативного значения, установленного Правилами землепользования и застройки города Благовещенска, утвержденными постановлением администрации города Благовещенска от 30.01.2025 г. № 479 для вида разрешенного использования «Обслуживание перевозок пассажиров» (код 7.2.2), где минимальный показатель составляет 30 %. В связи с этим заказчиком проекта инициирована процедура получения разрешения на отклонение от предельных параметров разрешенного строительства согласно ст. 5 ПЗЗ.</w:t>
      </w:r>
    </w:p>
    <w:p w14:paraId="30BE872F" w14:textId="77777777" w:rsidR="00A463FD" w:rsidRPr="00571653" w:rsidRDefault="00A463FD" w:rsidP="00A463FD">
      <w:pPr>
        <w:tabs>
          <w:tab w:val="left" w:pos="1418"/>
        </w:tabs>
        <w:spacing w:after="0" w:line="240" w:lineRule="auto"/>
        <w:ind w:firstLine="567"/>
        <w:jc w:val="both"/>
        <w:rPr>
          <w:rFonts w:ascii="Times New Roman" w:hAnsi="Times New Roman" w:cs="Times New Roman"/>
          <w:b/>
          <w:bCs/>
          <w:color w:val="000000" w:themeColor="text1"/>
          <w:sz w:val="24"/>
          <w:szCs w:val="24"/>
        </w:rPr>
      </w:pPr>
      <w:r w:rsidRPr="00571653">
        <w:rPr>
          <w:rFonts w:ascii="Times New Roman" w:hAnsi="Times New Roman" w:cs="Times New Roman"/>
          <w:b/>
          <w:bCs/>
          <w:color w:val="000000" w:themeColor="text1"/>
          <w:sz w:val="24"/>
          <w:szCs w:val="24"/>
        </w:rPr>
        <w:t>Благоустройство территории.</w:t>
      </w:r>
    </w:p>
    <w:p w14:paraId="1854E7AD" w14:textId="77777777" w:rsidR="00A463FD" w:rsidRPr="00571653" w:rsidRDefault="00A463FD" w:rsidP="00A463FD">
      <w:pPr>
        <w:tabs>
          <w:tab w:val="left" w:pos="1418"/>
        </w:tabs>
        <w:spacing w:after="0" w:line="240" w:lineRule="auto"/>
        <w:ind w:firstLine="567"/>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На территории размещены:</w:t>
      </w:r>
    </w:p>
    <w:p w14:paraId="0C4883E9" w14:textId="77777777" w:rsidR="00A463FD" w:rsidRPr="00571653" w:rsidRDefault="00A463FD" w:rsidP="00A463FD">
      <w:pPr>
        <w:tabs>
          <w:tab w:val="left" w:pos="1418"/>
        </w:tabs>
        <w:spacing w:after="0" w:line="240" w:lineRule="auto"/>
        <w:ind w:firstLine="567"/>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 четыре поста отправления для автобусов регулярных маршрутов с навесом нал перроном;</w:t>
      </w:r>
    </w:p>
    <w:p w14:paraId="54F92DA0" w14:textId="5E235657" w:rsidR="00A463FD" w:rsidRPr="00571653" w:rsidRDefault="00A463FD" w:rsidP="00A463FD">
      <w:pPr>
        <w:tabs>
          <w:tab w:val="left" w:pos="1418"/>
        </w:tabs>
        <w:spacing w:after="0" w:line="240" w:lineRule="auto"/>
        <w:ind w:firstLine="567"/>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 резервный пост для отправления туристических автобусов нерегулярного (эпизодического) использования;</w:t>
      </w:r>
    </w:p>
    <w:p w14:paraId="765844DD" w14:textId="77777777" w:rsidR="00A463FD" w:rsidRPr="00571653" w:rsidRDefault="00A463FD" w:rsidP="00A463FD">
      <w:pPr>
        <w:tabs>
          <w:tab w:val="left" w:pos="1418"/>
        </w:tabs>
        <w:spacing w:after="0" w:line="240" w:lineRule="auto"/>
        <w:ind w:firstLine="567"/>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 три поста для прибывающих автобусов;</w:t>
      </w:r>
    </w:p>
    <w:p w14:paraId="3356C826" w14:textId="77777777" w:rsidR="00A463FD" w:rsidRPr="00571653" w:rsidRDefault="00A463FD" w:rsidP="00A463FD">
      <w:pPr>
        <w:tabs>
          <w:tab w:val="left" w:pos="1418"/>
        </w:tabs>
        <w:spacing w:after="0" w:line="240" w:lineRule="auto"/>
        <w:ind w:firstLine="567"/>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 зона ожидания перед автовокзалом с местами для сидения пассажиров;</w:t>
      </w:r>
    </w:p>
    <w:p w14:paraId="23492902" w14:textId="77777777" w:rsidR="00A463FD" w:rsidRPr="00571653" w:rsidRDefault="00A463FD" w:rsidP="00A463FD">
      <w:pPr>
        <w:tabs>
          <w:tab w:val="left" w:pos="1418"/>
        </w:tabs>
        <w:spacing w:after="0" w:line="240" w:lineRule="auto"/>
        <w:ind w:firstLine="567"/>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 зоны автомобильных гостевых стоянок;</w:t>
      </w:r>
    </w:p>
    <w:p w14:paraId="48B6E4FA" w14:textId="77777777" w:rsidR="00A463FD" w:rsidRPr="00571653" w:rsidRDefault="00A463FD" w:rsidP="00A463FD">
      <w:pPr>
        <w:tabs>
          <w:tab w:val="left" w:pos="1418"/>
        </w:tabs>
        <w:spacing w:after="0" w:line="240" w:lineRule="auto"/>
        <w:ind w:firstLine="567"/>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 зона стоянок такси;</w:t>
      </w:r>
    </w:p>
    <w:p w14:paraId="2B7B2DF4" w14:textId="77777777" w:rsidR="00A463FD" w:rsidRPr="00571653" w:rsidRDefault="00A463FD" w:rsidP="00A463FD">
      <w:pPr>
        <w:tabs>
          <w:tab w:val="left" w:pos="1418"/>
        </w:tabs>
        <w:spacing w:after="0" w:line="240" w:lineRule="auto"/>
        <w:ind w:firstLine="567"/>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 площадки межрейсового отстоя автобусов;</w:t>
      </w:r>
    </w:p>
    <w:p w14:paraId="2F9EA908" w14:textId="77777777" w:rsidR="00A463FD" w:rsidRPr="00571653" w:rsidRDefault="00A463FD" w:rsidP="00A463FD">
      <w:pPr>
        <w:tabs>
          <w:tab w:val="left" w:pos="1418"/>
        </w:tabs>
        <w:spacing w:after="0" w:line="240" w:lineRule="auto"/>
        <w:ind w:firstLine="567"/>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 благоустройство и озеленение территории.</w:t>
      </w:r>
    </w:p>
    <w:p w14:paraId="74C76501" w14:textId="5B234D02" w:rsidR="00A463FD" w:rsidRPr="00571653" w:rsidRDefault="00A463FD" w:rsidP="00A463FD">
      <w:pPr>
        <w:tabs>
          <w:tab w:val="left" w:pos="1418"/>
        </w:tabs>
        <w:spacing w:after="0" w:line="240" w:lineRule="auto"/>
        <w:ind w:firstLine="567"/>
        <w:jc w:val="center"/>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 xml:space="preserve">                                                                                                                             Таблица </w:t>
      </w:r>
      <w:r w:rsidR="00115775" w:rsidRPr="00571653">
        <w:rPr>
          <w:rFonts w:ascii="Times New Roman" w:hAnsi="Times New Roman" w:cs="Times New Roman"/>
          <w:color w:val="000000" w:themeColor="text1"/>
          <w:sz w:val="24"/>
          <w:szCs w:val="24"/>
        </w:rPr>
        <w:t>3</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1450"/>
        <w:gridCol w:w="1501"/>
        <w:gridCol w:w="1727"/>
        <w:gridCol w:w="1422"/>
      </w:tblGrid>
      <w:tr w:rsidR="0039383B" w:rsidRPr="00571653" w14:paraId="302E9983" w14:textId="77777777" w:rsidTr="007F57B2">
        <w:trPr>
          <w:jc w:val="center"/>
        </w:trPr>
        <w:tc>
          <w:tcPr>
            <w:tcW w:w="3114" w:type="dxa"/>
          </w:tcPr>
          <w:p w14:paraId="207AD40C" w14:textId="77777777" w:rsidR="00A463FD" w:rsidRPr="00571653" w:rsidRDefault="00A463FD" w:rsidP="007F57B2">
            <w:pPr>
              <w:overflowPunct w:val="0"/>
              <w:autoSpaceDE w:val="0"/>
              <w:autoSpaceDN w:val="0"/>
              <w:adjustRightInd w:val="0"/>
              <w:spacing w:after="0" w:line="240" w:lineRule="atLeast"/>
              <w:jc w:val="center"/>
              <w:textAlignment w:val="baseline"/>
              <w:rPr>
                <w:rFonts w:ascii="Times New Roman" w:hAnsi="Times New Roman" w:cs="Times New Roman"/>
                <w:b/>
                <w:bCs/>
                <w:color w:val="000000" w:themeColor="text1"/>
                <w:sz w:val="20"/>
                <w:szCs w:val="20"/>
                <w:lang w:eastAsia="ru-RU"/>
              </w:rPr>
            </w:pPr>
            <w:r w:rsidRPr="00571653">
              <w:rPr>
                <w:rFonts w:ascii="Times New Roman" w:hAnsi="Times New Roman" w:cs="Times New Roman"/>
                <w:b/>
                <w:bCs/>
                <w:color w:val="000000" w:themeColor="text1"/>
                <w:sz w:val="20"/>
                <w:szCs w:val="20"/>
                <w:lang w:eastAsia="ru-RU"/>
              </w:rPr>
              <w:t>Наименование</w:t>
            </w:r>
          </w:p>
        </w:tc>
        <w:tc>
          <w:tcPr>
            <w:tcW w:w="1450" w:type="dxa"/>
            <w:vAlign w:val="center"/>
          </w:tcPr>
          <w:p w14:paraId="23258D6E" w14:textId="77777777" w:rsidR="00A463FD" w:rsidRPr="00571653" w:rsidRDefault="00A463FD" w:rsidP="007F57B2">
            <w:pPr>
              <w:overflowPunct w:val="0"/>
              <w:autoSpaceDE w:val="0"/>
              <w:autoSpaceDN w:val="0"/>
              <w:adjustRightInd w:val="0"/>
              <w:spacing w:after="0" w:line="240" w:lineRule="atLeast"/>
              <w:ind w:right="157" w:hanging="113"/>
              <w:jc w:val="center"/>
              <w:textAlignment w:val="baseline"/>
              <w:rPr>
                <w:rFonts w:ascii="Times New Roman" w:hAnsi="Times New Roman" w:cs="Times New Roman"/>
                <w:b/>
                <w:bCs/>
                <w:color w:val="000000" w:themeColor="text1"/>
                <w:sz w:val="20"/>
                <w:szCs w:val="20"/>
                <w:lang w:eastAsia="ru-RU"/>
              </w:rPr>
            </w:pPr>
            <w:r w:rsidRPr="00571653">
              <w:rPr>
                <w:rFonts w:ascii="Times New Roman" w:hAnsi="Times New Roman" w:cs="Times New Roman"/>
                <w:b/>
                <w:bCs/>
                <w:color w:val="000000" w:themeColor="text1"/>
                <w:sz w:val="20"/>
                <w:szCs w:val="20"/>
                <w:lang w:eastAsia="ru-RU"/>
              </w:rPr>
              <w:t>Расчетный показатель</w:t>
            </w:r>
          </w:p>
        </w:tc>
        <w:tc>
          <w:tcPr>
            <w:tcW w:w="1501" w:type="dxa"/>
            <w:vAlign w:val="center"/>
          </w:tcPr>
          <w:p w14:paraId="72AF69DC" w14:textId="77777777" w:rsidR="00A463FD" w:rsidRPr="00571653" w:rsidRDefault="00A463FD" w:rsidP="007F57B2">
            <w:pPr>
              <w:overflowPunct w:val="0"/>
              <w:autoSpaceDE w:val="0"/>
              <w:autoSpaceDN w:val="0"/>
              <w:adjustRightInd w:val="0"/>
              <w:spacing w:after="0" w:line="240" w:lineRule="atLeast"/>
              <w:ind w:right="157" w:hanging="113"/>
              <w:jc w:val="center"/>
              <w:textAlignment w:val="baseline"/>
              <w:rPr>
                <w:rFonts w:ascii="Times New Roman" w:hAnsi="Times New Roman" w:cs="Times New Roman"/>
                <w:b/>
                <w:bCs/>
                <w:color w:val="000000" w:themeColor="text1"/>
                <w:sz w:val="20"/>
                <w:szCs w:val="20"/>
                <w:lang w:eastAsia="ru-RU"/>
              </w:rPr>
            </w:pPr>
            <w:r w:rsidRPr="00571653">
              <w:rPr>
                <w:rFonts w:ascii="Times New Roman" w:hAnsi="Times New Roman" w:cs="Times New Roman"/>
                <w:b/>
                <w:bCs/>
                <w:color w:val="000000" w:themeColor="text1"/>
                <w:sz w:val="20"/>
                <w:szCs w:val="20"/>
                <w:lang w:eastAsia="ru-RU"/>
              </w:rPr>
              <w:t>Норматив</w:t>
            </w:r>
          </w:p>
        </w:tc>
        <w:tc>
          <w:tcPr>
            <w:tcW w:w="1727" w:type="dxa"/>
            <w:vAlign w:val="center"/>
          </w:tcPr>
          <w:p w14:paraId="4E7CFFE7" w14:textId="77777777" w:rsidR="00A463FD" w:rsidRPr="00571653" w:rsidRDefault="00A463FD" w:rsidP="007F57B2">
            <w:pPr>
              <w:overflowPunct w:val="0"/>
              <w:autoSpaceDE w:val="0"/>
              <w:autoSpaceDN w:val="0"/>
              <w:adjustRightInd w:val="0"/>
              <w:spacing w:after="0" w:line="240" w:lineRule="atLeast"/>
              <w:ind w:left="170" w:right="157"/>
              <w:textAlignment w:val="baseline"/>
              <w:rPr>
                <w:rFonts w:ascii="Times New Roman" w:hAnsi="Times New Roman" w:cs="Times New Roman"/>
                <w:b/>
                <w:bCs/>
                <w:color w:val="000000" w:themeColor="text1"/>
                <w:sz w:val="20"/>
                <w:szCs w:val="20"/>
                <w:lang w:eastAsia="ru-RU"/>
              </w:rPr>
            </w:pPr>
            <w:r w:rsidRPr="00571653">
              <w:rPr>
                <w:rFonts w:ascii="Times New Roman" w:hAnsi="Times New Roman" w:cs="Times New Roman"/>
                <w:b/>
                <w:bCs/>
                <w:color w:val="000000" w:themeColor="text1"/>
                <w:sz w:val="20"/>
                <w:szCs w:val="20"/>
                <w:lang w:eastAsia="ru-RU"/>
              </w:rPr>
              <w:t>Расчет по нормативу</w:t>
            </w:r>
          </w:p>
        </w:tc>
        <w:tc>
          <w:tcPr>
            <w:tcW w:w="1422" w:type="dxa"/>
          </w:tcPr>
          <w:p w14:paraId="2C7218CF" w14:textId="77777777" w:rsidR="00A463FD" w:rsidRPr="00571653" w:rsidRDefault="00A463FD" w:rsidP="007F57B2">
            <w:pPr>
              <w:overflowPunct w:val="0"/>
              <w:autoSpaceDE w:val="0"/>
              <w:autoSpaceDN w:val="0"/>
              <w:adjustRightInd w:val="0"/>
              <w:spacing w:after="0" w:line="240" w:lineRule="atLeast"/>
              <w:ind w:left="170" w:right="157"/>
              <w:jc w:val="center"/>
              <w:textAlignment w:val="baseline"/>
              <w:rPr>
                <w:rFonts w:ascii="Times New Roman" w:hAnsi="Times New Roman" w:cs="Times New Roman"/>
                <w:b/>
                <w:bCs/>
                <w:color w:val="000000" w:themeColor="text1"/>
                <w:sz w:val="20"/>
                <w:szCs w:val="20"/>
                <w:lang w:eastAsia="ru-RU"/>
              </w:rPr>
            </w:pPr>
            <w:r w:rsidRPr="00571653">
              <w:rPr>
                <w:rFonts w:ascii="Times New Roman" w:hAnsi="Times New Roman" w:cs="Times New Roman"/>
                <w:b/>
                <w:bCs/>
                <w:color w:val="000000" w:themeColor="text1"/>
                <w:sz w:val="20"/>
                <w:szCs w:val="20"/>
                <w:lang w:eastAsia="ru-RU"/>
              </w:rPr>
              <w:t>Фактич.</w:t>
            </w:r>
          </w:p>
        </w:tc>
      </w:tr>
      <w:tr w:rsidR="0039383B" w:rsidRPr="00571653" w14:paraId="673BD10A" w14:textId="77777777" w:rsidTr="007F57B2">
        <w:trPr>
          <w:jc w:val="center"/>
        </w:trPr>
        <w:tc>
          <w:tcPr>
            <w:tcW w:w="3114" w:type="dxa"/>
            <w:vAlign w:val="center"/>
          </w:tcPr>
          <w:p w14:paraId="06C4080A" w14:textId="77777777" w:rsidR="00A463FD" w:rsidRPr="00571653" w:rsidRDefault="00A463FD" w:rsidP="007F57B2">
            <w:pPr>
              <w:overflowPunct w:val="0"/>
              <w:autoSpaceDE w:val="0"/>
              <w:autoSpaceDN w:val="0"/>
              <w:adjustRightInd w:val="0"/>
              <w:spacing w:after="0" w:line="240" w:lineRule="atLeast"/>
              <w:jc w:val="both"/>
              <w:textAlignment w:val="baseline"/>
              <w:rPr>
                <w:rFonts w:ascii="Times New Roman" w:hAnsi="Times New Roman" w:cs="Times New Roman"/>
                <w:color w:val="000000" w:themeColor="text1"/>
                <w:sz w:val="20"/>
                <w:szCs w:val="20"/>
                <w:lang w:eastAsia="ru-RU"/>
              </w:rPr>
            </w:pPr>
            <w:r w:rsidRPr="00571653">
              <w:rPr>
                <w:rFonts w:ascii="Times New Roman" w:hAnsi="Times New Roman" w:cs="Times New Roman"/>
                <w:color w:val="000000" w:themeColor="text1"/>
                <w:sz w:val="20"/>
                <w:szCs w:val="20"/>
                <w:lang w:eastAsia="ru-RU"/>
              </w:rPr>
              <w:t>Автостоянка для временного хранения для автовокзала, м/м</w:t>
            </w:r>
          </w:p>
        </w:tc>
        <w:tc>
          <w:tcPr>
            <w:tcW w:w="1450" w:type="dxa"/>
            <w:vAlign w:val="center"/>
          </w:tcPr>
          <w:p w14:paraId="29752C1E" w14:textId="77777777" w:rsidR="00A463FD" w:rsidRPr="00571653" w:rsidRDefault="00A463FD" w:rsidP="007F57B2">
            <w:pPr>
              <w:overflowPunct w:val="0"/>
              <w:autoSpaceDE w:val="0"/>
              <w:autoSpaceDN w:val="0"/>
              <w:adjustRightInd w:val="0"/>
              <w:spacing w:after="0" w:line="240" w:lineRule="atLeast"/>
              <w:ind w:right="157" w:hanging="113"/>
              <w:jc w:val="center"/>
              <w:textAlignment w:val="baseline"/>
              <w:rPr>
                <w:rFonts w:ascii="Times New Roman" w:hAnsi="Times New Roman" w:cs="Times New Roman"/>
                <w:color w:val="000000" w:themeColor="text1"/>
                <w:sz w:val="20"/>
                <w:szCs w:val="20"/>
                <w:lang w:eastAsia="ru-RU"/>
              </w:rPr>
            </w:pPr>
            <w:r w:rsidRPr="00571653">
              <w:rPr>
                <w:rFonts w:ascii="Times New Roman" w:hAnsi="Times New Roman" w:cs="Times New Roman"/>
                <w:color w:val="000000" w:themeColor="text1"/>
                <w:sz w:val="20"/>
                <w:szCs w:val="20"/>
                <w:lang w:eastAsia="ru-RU"/>
              </w:rPr>
              <w:t>150 пассажиров</w:t>
            </w:r>
          </w:p>
        </w:tc>
        <w:tc>
          <w:tcPr>
            <w:tcW w:w="1501" w:type="dxa"/>
            <w:vAlign w:val="center"/>
          </w:tcPr>
          <w:p w14:paraId="0F2A557D" w14:textId="77777777" w:rsidR="00A463FD" w:rsidRPr="00571653" w:rsidRDefault="00A463FD" w:rsidP="007F57B2">
            <w:pPr>
              <w:overflowPunct w:val="0"/>
              <w:autoSpaceDE w:val="0"/>
              <w:autoSpaceDN w:val="0"/>
              <w:adjustRightInd w:val="0"/>
              <w:spacing w:after="0" w:line="240" w:lineRule="atLeast"/>
              <w:ind w:right="157" w:hanging="113"/>
              <w:jc w:val="center"/>
              <w:textAlignment w:val="baseline"/>
              <w:rPr>
                <w:rFonts w:ascii="Times New Roman" w:hAnsi="Times New Roman" w:cs="Times New Roman"/>
                <w:color w:val="000000" w:themeColor="text1"/>
                <w:sz w:val="20"/>
                <w:szCs w:val="20"/>
                <w:lang w:eastAsia="ru-RU"/>
              </w:rPr>
            </w:pPr>
            <w:r w:rsidRPr="00571653">
              <w:rPr>
                <w:rFonts w:ascii="Times New Roman" w:hAnsi="Times New Roman" w:cs="Times New Roman"/>
                <w:color w:val="000000" w:themeColor="text1"/>
                <w:sz w:val="20"/>
                <w:szCs w:val="20"/>
                <w:lang w:eastAsia="ru-RU"/>
              </w:rPr>
              <w:t>1,5 мест на 10 пассажиров в час пик</w:t>
            </w:r>
          </w:p>
        </w:tc>
        <w:tc>
          <w:tcPr>
            <w:tcW w:w="1727" w:type="dxa"/>
            <w:vAlign w:val="center"/>
          </w:tcPr>
          <w:p w14:paraId="661E6709" w14:textId="77777777" w:rsidR="00A463FD" w:rsidRPr="00571653" w:rsidRDefault="00A463FD" w:rsidP="007F57B2">
            <w:pPr>
              <w:overflowPunct w:val="0"/>
              <w:autoSpaceDE w:val="0"/>
              <w:autoSpaceDN w:val="0"/>
              <w:adjustRightInd w:val="0"/>
              <w:spacing w:after="0" w:line="240" w:lineRule="atLeast"/>
              <w:ind w:right="157" w:hanging="113"/>
              <w:jc w:val="center"/>
              <w:textAlignment w:val="baseline"/>
              <w:rPr>
                <w:rFonts w:ascii="Times New Roman" w:hAnsi="Times New Roman" w:cs="Times New Roman"/>
                <w:color w:val="000000" w:themeColor="text1"/>
                <w:sz w:val="20"/>
                <w:szCs w:val="20"/>
                <w:lang w:eastAsia="ru-RU"/>
              </w:rPr>
            </w:pPr>
            <w:r w:rsidRPr="00571653">
              <w:rPr>
                <w:rFonts w:ascii="Times New Roman" w:hAnsi="Times New Roman" w:cs="Times New Roman"/>
                <w:color w:val="000000" w:themeColor="text1"/>
                <w:sz w:val="20"/>
                <w:szCs w:val="20"/>
                <w:lang w:eastAsia="ru-RU"/>
              </w:rPr>
              <w:t>150/10х1,5=23</w:t>
            </w:r>
          </w:p>
          <w:p w14:paraId="3763C12D" w14:textId="77777777" w:rsidR="00A463FD" w:rsidRPr="00571653" w:rsidRDefault="00A463FD" w:rsidP="007F57B2">
            <w:pPr>
              <w:overflowPunct w:val="0"/>
              <w:autoSpaceDE w:val="0"/>
              <w:autoSpaceDN w:val="0"/>
              <w:adjustRightInd w:val="0"/>
              <w:spacing w:after="0" w:line="240" w:lineRule="atLeast"/>
              <w:ind w:right="157" w:hanging="113"/>
              <w:jc w:val="center"/>
              <w:textAlignment w:val="baseline"/>
              <w:rPr>
                <w:rFonts w:ascii="Times New Roman" w:hAnsi="Times New Roman" w:cs="Times New Roman"/>
                <w:color w:val="000000" w:themeColor="text1"/>
                <w:sz w:val="20"/>
                <w:szCs w:val="20"/>
                <w:lang w:eastAsia="ru-RU"/>
              </w:rPr>
            </w:pPr>
          </w:p>
        </w:tc>
        <w:tc>
          <w:tcPr>
            <w:tcW w:w="1422" w:type="dxa"/>
            <w:vAlign w:val="center"/>
          </w:tcPr>
          <w:p w14:paraId="08F6AD53" w14:textId="4F81F83B" w:rsidR="00A463FD" w:rsidRPr="00571653" w:rsidRDefault="009C39E8" w:rsidP="007F57B2">
            <w:pPr>
              <w:overflowPunct w:val="0"/>
              <w:autoSpaceDE w:val="0"/>
              <w:autoSpaceDN w:val="0"/>
              <w:adjustRightInd w:val="0"/>
              <w:spacing w:after="0" w:line="240" w:lineRule="atLeast"/>
              <w:ind w:left="170" w:right="157"/>
              <w:jc w:val="center"/>
              <w:textAlignment w:val="baseline"/>
              <w:rPr>
                <w:rFonts w:ascii="Times New Roman" w:hAnsi="Times New Roman" w:cs="Times New Roman"/>
                <w:color w:val="000000" w:themeColor="text1"/>
                <w:sz w:val="20"/>
                <w:szCs w:val="20"/>
                <w:lang w:eastAsia="ru-RU"/>
              </w:rPr>
            </w:pPr>
            <w:r w:rsidRPr="00571653">
              <w:rPr>
                <w:rFonts w:ascii="Times New Roman" w:hAnsi="Times New Roman" w:cs="Times New Roman"/>
                <w:color w:val="000000" w:themeColor="text1"/>
                <w:sz w:val="20"/>
                <w:szCs w:val="20"/>
                <w:lang w:eastAsia="ru-RU"/>
              </w:rPr>
              <w:t>33</w:t>
            </w:r>
          </w:p>
          <w:p w14:paraId="7A63F1AF" w14:textId="77777777" w:rsidR="00A463FD" w:rsidRPr="00571653" w:rsidRDefault="00A463FD" w:rsidP="007F57B2">
            <w:pPr>
              <w:overflowPunct w:val="0"/>
              <w:autoSpaceDE w:val="0"/>
              <w:autoSpaceDN w:val="0"/>
              <w:adjustRightInd w:val="0"/>
              <w:spacing w:after="0" w:line="240" w:lineRule="atLeast"/>
              <w:ind w:left="170" w:right="157"/>
              <w:jc w:val="center"/>
              <w:textAlignment w:val="baseline"/>
              <w:rPr>
                <w:rFonts w:ascii="Times New Roman" w:hAnsi="Times New Roman" w:cs="Times New Roman"/>
                <w:color w:val="000000" w:themeColor="text1"/>
                <w:sz w:val="20"/>
                <w:szCs w:val="20"/>
                <w:lang w:eastAsia="ru-RU"/>
              </w:rPr>
            </w:pPr>
          </w:p>
        </w:tc>
      </w:tr>
      <w:tr w:rsidR="0039383B" w:rsidRPr="00571653" w14:paraId="372D2806" w14:textId="77777777" w:rsidTr="007F57B2">
        <w:trPr>
          <w:jc w:val="center"/>
        </w:trPr>
        <w:tc>
          <w:tcPr>
            <w:tcW w:w="3114" w:type="dxa"/>
            <w:vAlign w:val="center"/>
          </w:tcPr>
          <w:p w14:paraId="7CCF603E" w14:textId="77777777" w:rsidR="00A463FD" w:rsidRPr="00571653" w:rsidRDefault="00A463FD" w:rsidP="007F57B2">
            <w:pPr>
              <w:overflowPunct w:val="0"/>
              <w:autoSpaceDE w:val="0"/>
              <w:autoSpaceDN w:val="0"/>
              <w:adjustRightInd w:val="0"/>
              <w:spacing w:after="0" w:line="240" w:lineRule="atLeast"/>
              <w:jc w:val="both"/>
              <w:textAlignment w:val="baseline"/>
              <w:rPr>
                <w:rFonts w:ascii="Times New Roman" w:hAnsi="Times New Roman" w:cs="Times New Roman"/>
                <w:color w:val="000000" w:themeColor="text1"/>
                <w:sz w:val="20"/>
                <w:szCs w:val="20"/>
                <w:lang w:eastAsia="ru-RU"/>
              </w:rPr>
            </w:pPr>
            <w:r w:rsidRPr="00571653">
              <w:rPr>
                <w:rFonts w:ascii="Times New Roman" w:hAnsi="Times New Roman" w:cs="Times New Roman"/>
                <w:color w:val="000000" w:themeColor="text1"/>
                <w:sz w:val="20"/>
                <w:szCs w:val="20"/>
                <w:lang w:eastAsia="ru-RU"/>
              </w:rPr>
              <w:t>Автостоянка для временного хранения для встроенного кафе, м/м</w:t>
            </w:r>
          </w:p>
        </w:tc>
        <w:tc>
          <w:tcPr>
            <w:tcW w:w="1450" w:type="dxa"/>
            <w:vAlign w:val="center"/>
          </w:tcPr>
          <w:p w14:paraId="3AAC3524" w14:textId="77777777" w:rsidR="00A463FD" w:rsidRPr="00571653" w:rsidRDefault="00A463FD" w:rsidP="007F57B2">
            <w:pPr>
              <w:overflowPunct w:val="0"/>
              <w:autoSpaceDE w:val="0"/>
              <w:autoSpaceDN w:val="0"/>
              <w:adjustRightInd w:val="0"/>
              <w:spacing w:after="0" w:line="240" w:lineRule="atLeast"/>
              <w:ind w:right="157" w:hanging="113"/>
              <w:jc w:val="center"/>
              <w:textAlignment w:val="baseline"/>
              <w:rPr>
                <w:rFonts w:ascii="Times New Roman" w:hAnsi="Times New Roman" w:cs="Times New Roman"/>
                <w:color w:val="000000" w:themeColor="text1"/>
                <w:sz w:val="20"/>
                <w:szCs w:val="20"/>
                <w:vertAlign w:val="superscript"/>
                <w:lang w:eastAsia="ru-RU"/>
              </w:rPr>
            </w:pPr>
            <w:r w:rsidRPr="00571653">
              <w:rPr>
                <w:rFonts w:ascii="Times New Roman" w:hAnsi="Times New Roman" w:cs="Times New Roman"/>
                <w:color w:val="000000" w:themeColor="text1"/>
                <w:sz w:val="20"/>
                <w:szCs w:val="20"/>
                <w:lang w:eastAsia="ru-RU"/>
              </w:rPr>
              <w:t>50 посадочных мест</w:t>
            </w:r>
          </w:p>
        </w:tc>
        <w:tc>
          <w:tcPr>
            <w:tcW w:w="1501" w:type="dxa"/>
            <w:vAlign w:val="center"/>
          </w:tcPr>
          <w:p w14:paraId="7B7F816A" w14:textId="77777777" w:rsidR="00A463FD" w:rsidRPr="00571653" w:rsidRDefault="00A463FD" w:rsidP="007F57B2">
            <w:pPr>
              <w:overflowPunct w:val="0"/>
              <w:autoSpaceDE w:val="0"/>
              <w:autoSpaceDN w:val="0"/>
              <w:adjustRightInd w:val="0"/>
              <w:spacing w:after="0" w:line="240" w:lineRule="atLeast"/>
              <w:ind w:right="157" w:hanging="113"/>
              <w:jc w:val="center"/>
              <w:textAlignment w:val="baseline"/>
              <w:rPr>
                <w:rFonts w:ascii="Times New Roman" w:hAnsi="Times New Roman" w:cs="Times New Roman"/>
                <w:color w:val="000000" w:themeColor="text1"/>
                <w:sz w:val="20"/>
                <w:szCs w:val="20"/>
                <w:lang w:eastAsia="ru-RU"/>
              </w:rPr>
            </w:pPr>
            <w:r w:rsidRPr="00571653">
              <w:rPr>
                <w:rFonts w:ascii="Times New Roman" w:hAnsi="Times New Roman" w:cs="Times New Roman"/>
                <w:color w:val="000000" w:themeColor="text1"/>
                <w:sz w:val="20"/>
                <w:szCs w:val="20"/>
                <w:lang w:eastAsia="ru-RU"/>
              </w:rPr>
              <w:t>2,5 мест на 10 посадочных мест</w:t>
            </w:r>
          </w:p>
          <w:p w14:paraId="6594A974" w14:textId="77777777" w:rsidR="00A463FD" w:rsidRPr="00571653" w:rsidRDefault="00A463FD" w:rsidP="007F57B2">
            <w:pPr>
              <w:overflowPunct w:val="0"/>
              <w:autoSpaceDE w:val="0"/>
              <w:autoSpaceDN w:val="0"/>
              <w:adjustRightInd w:val="0"/>
              <w:spacing w:after="0" w:line="240" w:lineRule="atLeast"/>
              <w:ind w:right="157" w:hanging="113"/>
              <w:jc w:val="center"/>
              <w:textAlignment w:val="baseline"/>
              <w:rPr>
                <w:rFonts w:ascii="Times New Roman" w:hAnsi="Times New Roman" w:cs="Times New Roman"/>
                <w:color w:val="000000" w:themeColor="text1"/>
                <w:sz w:val="20"/>
                <w:szCs w:val="20"/>
                <w:lang w:eastAsia="ru-RU"/>
              </w:rPr>
            </w:pPr>
          </w:p>
        </w:tc>
        <w:tc>
          <w:tcPr>
            <w:tcW w:w="1727" w:type="dxa"/>
            <w:vAlign w:val="center"/>
          </w:tcPr>
          <w:p w14:paraId="1335C15A" w14:textId="77777777" w:rsidR="00A463FD" w:rsidRPr="00571653" w:rsidRDefault="00A463FD" w:rsidP="007F57B2">
            <w:pPr>
              <w:overflowPunct w:val="0"/>
              <w:autoSpaceDE w:val="0"/>
              <w:autoSpaceDN w:val="0"/>
              <w:adjustRightInd w:val="0"/>
              <w:spacing w:after="0" w:line="240" w:lineRule="atLeast"/>
              <w:ind w:right="157" w:hanging="113"/>
              <w:jc w:val="center"/>
              <w:textAlignment w:val="baseline"/>
              <w:rPr>
                <w:rFonts w:ascii="Times New Roman" w:hAnsi="Times New Roman" w:cs="Times New Roman"/>
                <w:color w:val="000000" w:themeColor="text1"/>
                <w:sz w:val="20"/>
                <w:szCs w:val="20"/>
                <w:lang w:eastAsia="ru-RU"/>
              </w:rPr>
            </w:pPr>
            <w:r w:rsidRPr="00571653">
              <w:rPr>
                <w:rFonts w:ascii="Times New Roman" w:hAnsi="Times New Roman" w:cs="Times New Roman"/>
                <w:color w:val="000000" w:themeColor="text1"/>
                <w:sz w:val="20"/>
                <w:szCs w:val="20"/>
                <w:lang w:eastAsia="ru-RU"/>
              </w:rPr>
              <w:lastRenderedPageBreak/>
              <w:t>50/10х2,5=13</w:t>
            </w:r>
          </w:p>
          <w:p w14:paraId="104756FD" w14:textId="77777777" w:rsidR="00A463FD" w:rsidRPr="00571653" w:rsidRDefault="00A463FD" w:rsidP="007F57B2">
            <w:pPr>
              <w:overflowPunct w:val="0"/>
              <w:autoSpaceDE w:val="0"/>
              <w:autoSpaceDN w:val="0"/>
              <w:adjustRightInd w:val="0"/>
              <w:spacing w:after="0" w:line="240" w:lineRule="atLeast"/>
              <w:ind w:right="157" w:hanging="113"/>
              <w:jc w:val="center"/>
              <w:textAlignment w:val="baseline"/>
              <w:rPr>
                <w:rFonts w:ascii="Times New Roman" w:hAnsi="Times New Roman" w:cs="Times New Roman"/>
                <w:color w:val="000000" w:themeColor="text1"/>
                <w:sz w:val="20"/>
                <w:szCs w:val="20"/>
                <w:lang w:eastAsia="ru-RU"/>
              </w:rPr>
            </w:pPr>
          </w:p>
        </w:tc>
        <w:tc>
          <w:tcPr>
            <w:tcW w:w="1422" w:type="dxa"/>
            <w:vAlign w:val="center"/>
          </w:tcPr>
          <w:p w14:paraId="1BE0F1B8" w14:textId="77777777" w:rsidR="00A463FD" w:rsidRPr="00571653" w:rsidRDefault="00A463FD" w:rsidP="007F57B2">
            <w:pPr>
              <w:overflowPunct w:val="0"/>
              <w:autoSpaceDE w:val="0"/>
              <w:autoSpaceDN w:val="0"/>
              <w:adjustRightInd w:val="0"/>
              <w:spacing w:after="0" w:line="240" w:lineRule="atLeast"/>
              <w:ind w:left="170" w:right="157"/>
              <w:jc w:val="center"/>
              <w:textAlignment w:val="baseline"/>
              <w:rPr>
                <w:rFonts w:ascii="Times New Roman" w:hAnsi="Times New Roman" w:cs="Times New Roman"/>
                <w:color w:val="000000" w:themeColor="text1"/>
                <w:sz w:val="20"/>
                <w:szCs w:val="20"/>
                <w:lang w:eastAsia="ru-RU"/>
              </w:rPr>
            </w:pPr>
            <w:r w:rsidRPr="00571653">
              <w:rPr>
                <w:rFonts w:ascii="Times New Roman" w:hAnsi="Times New Roman" w:cs="Times New Roman"/>
                <w:color w:val="000000" w:themeColor="text1"/>
                <w:sz w:val="20"/>
                <w:szCs w:val="20"/>
                <w:lang w:eastAsia="ru-RU"/>
              </w:rPr>
              <w:t>13</w:t>
            </w:r>
          </w:p>
          <w:p w14:paraId="1FA5D01A" w14:textId="77777777" w:rsidR="00A463FD" w:rsidRPr="00571653" w:rsidRDefault="00A463FD" w:rsidP="007F57B2">
            <w:pPr>
              <w:overflowPunct w:val="0"/>
              <w:autoSpaceDE w:val="0"/>
              <w:autoSpaceDN w:val="0"/>
              <w:adjustRightInd w:val="0"/>
              <w:spacing w:after="0" w:line="240" w:lineRule="atLeast"/>
              <w:ind w:left="170" w:right="157"/>
              <w:jc w:val="center"/>
              <w:textAlignment w:val="baseline"/>
              <w:rPr>
                <w:rFonts w:ascii="Times New Roman" w:hAnsi="Times New Roman" w:cs="Times New Roman"/>
                <w:color w:val="000000" w:themeColor="text1"/>
                <w:sz w:val="20"/>
                <w:szCs w:val="20"/>
                <w:lang w:eastAsia="ru-RU"/>
              </w:rPr>
            </w:pPr>
          </w:p>
        </w:tc>
      </w:tr>
      <w:tr w:rsidR="00A463FD" w:rsidRPr="00571653" w14:paraId="4E1EC570" w14:textId="77777777" w:rsidTr="007F57B2">
        <w:trPr>
          <w:jc w:val="center"/>
        </w:trPr>
        <w:tc>
          <w:tcPr>
            <w:tcW w:w="3114" w:type="dxa"/>
            <w:vAlign w:val="center"/>
          </w:tcPr>
          <w:p w14:paraId="5A6538F5" w14:textId="77777777" w:rsidR="00A463FD" w:rsidRPr="00571653" w:rsidRDefault="00A463FD" w:rsidP="007F57B2">
            <w:pPr>
              <w:overflowPunct w:val="0"/>
              <w:autoSpaceDE w:val="0"/>
              <w:autoSpaceDN w:val="0"/>
              <w:adjustRightInd w:val="0"/>
              <w:spacing w:after="0" w:line="240" w:lineRule="atLeast"/>
              <w:jc w:val="both"/>
              <w:textAlignment w:val="baseline"/>
              <w:rPr>
                <w:rFonts w:ascii="Times New Roman" w:hAnsi="Times New Roman" w:cs="Times New Roman"/>
                <w:color w:val="000000" w:themeColor="text1"/>
                <w:sz w:val="20"/>
                <w:szCs w:val="20"/>
                <w:lang w:eastAsia="ru-RU"/>
              </w:rPr>
            </w:pPr>
            <w:r w:rsidRPr="00571653">
              <w:rPr>
                <w:rFonts w:ascii="Times New Roman" w:hAnsi="Times New Roman" w:cs="Times New Roman"/>
                <w:color w:val="000000" w:themeColor="text1"/>
                <w:sz w:val="20"/>
                <w:szCs w:val="20"/>
                <w:lang w:eastAsia="ru-RU"/>
              </w:rPr>
              <w:t>Озеленение территории, м</w:t>
            </w:r>
            <w:r w:rsidRPr="00571653">
              <w:rPr>
                <w:rFonts w:ascii="Times New Roman" w:hAnsi="Times New Roman" w:cs="Times New Roman"/>
                <w:color w:val="000000" w:themeColor="text1"/>
                <w:sz w:val="20"/>
                <w:szCs w:val="20"/>
                <w:vertAlign w:val="superscript"/>
                <w:lang w:eastAsia="ru-RU"/>
              </w:rPr>
              <w:t>2</w:t>
            </w:r>
          </w:p>
        </w:tc>
        <w:tc>
          <w:tcPr>
            <w:tcW w:w="1450" w:type="dxa"/>
            <w:vAlign w:val="center"/>
          </w:tcPr>
          <w:p w14:paraId="7846F37B" w14:textId="77777777" w:rsidR="00A463FD" w:rsidRPr="00571653" w:rsidRDefault="00A463FD" w:rsidP="007F57B2">
            <w:pPr>
              <w:overflowPunct w:val="0"/>
              <w:autoSpaceDE w:val="0"/>
              <w:autoSpaceDN w:val="0"/>
              <w:adjustRightInd w:val="0"/>
              <w:spacing w:after="0" w:line="240" w:lineRule="atLeast"/>
              <w:ind w:right="157" w:hanging="113"/>
              <w:jc w:val="center"/>
              <w:textAlignment w:val="baseline"/>
              <w:rPr>
                <w:rFonts w:ascii="Times New Roman" w:hAnsi="Times New Roman" w:cs="Times New Roman"/>
                <w:color w:val="000000" w:themeColor="text1"/>
                <w:sz w:val="20"/>
                <w:szCs w:val="20"/>
                <w:vertAlign w:val="superscript"/>
                <w:lang w:eastAsia="ru-RU"/>
              </w:rPr>
            </w:pPr>
            <w:r w:rsidRPr="00571653">
              <w:rPr>
                <w:rFonts w:ascii="Times New Roman" w:hAnsi="Times New Roman"/>
                <w:bCs/>
                <w:color w:val="000000" w:themeColor="text1"/>
                <w:sz w:val="20"/>
                <w:szCs w:val="20"/>
              </w:rPr>
              <w:t>12617,09</w:t>
            </w:r>
            <w:r w:rsidRPr="00571653">
              <w:rPr>
                <w:rFonts w:ascii="Times New Roman" w:hAnsi="Times New Roman" w:cs="Times New Roman"/>
                <w:color w:val="000000" w:themeColor="text1"/>
                <w:sz w:val="20"/>
                <w:szCs w:val="20"/>
                <w:lang w:eastAsia="ru-RU"/>
              </w:rPr>
              <w:t xml:space="preserve"> м</w:t>
            </w:r>
            <w:r w:rsidRPr="00571653">
              <w:rPr>
                <w:rFonts w:ascii="Times New Roman" w:hAnsi="Times New Roman" w:cs="Times New Roman"/>
                <w:color w:val="000000" w:themeColor="text1"/>
                <w:sz w:val="20"/>
                <w:szCs w:val="20"/>
                <w:vertAlign w:val="superscript"/>
                <w:lang w:eastAsia="ru-RU"/>
              </w:rPr>
              <w:t>2</w:t>
            </w:r>
          </w:p>
        </w:tc>
        <w:tc>
          <w:tcPr>
            <w:tcW w:w="1501" w:type="dxa"/>
            <w:vAlign w:val="center"/>
          </w:tcPr>
          <w:p w14:paraId="54F7A5C6" w14:textId="77777777" w:rsidR="00A463FD" w:rsidRPr="00571653" w:rsidRDefault="00A463FD" w:rsidP="007F57B2">
            <w:pPr>
              <w:overflowPunct w:val="0"/>
              <w:autoSpaceDE w:val="0"/>
              <w:autoSpaceDN w:val="0"/>
              <w:adjustRightInd w:val="0"/>
              <w:spacing w:after="0" w:line="240" w:lineRule="atLeast"/>
              <w:ind w:right="157" w:hanging="113"/>
              <w:jc w:val="center"/>
              <w:textAlignment w:val="baseline"/>
              <w:rPr>
                <w:rFonts w:ascii="Times New Roman" w:hAnsi="Times New Roman" w:cs="Times New Roman"/>
                <w:color w:val="000000" w:themeColor="text1"/>
                <w:sz w:val="20"/>
                <w:szCs w:val="20"/>
                <w:lang w:eastAsia="ru-RU"/>
              </w:rPr>
            </w:pPr>
            <w:r w:rsidRPr="00571653">
              <w:rPr>
                <w:rFonts w:ascii="Times New Roman" w:hAnsi="Times New Roman"/>
                <w:bCs/>
                <w:color w:val="000000" w:themeColor="text1"/>
                <w:sz w:val="20"/>
                <w:szCs w:val="20"/>
              </w:rPr>
              <w:t>10%</w:t>
            </w:r>
          </w:p>
        </w:tc>
        <w:tc>
          <w:tcPr>
            <w:tcW w:w="1727" w:type="dxa"/>
            <w:vAlign w:val="center"/>
          </w:tcPr>
          <w:p w14:paraId="3B9F92F1" w14:textId="77777777" w:rsidR="00A463FD" w:rsidRPr="00571653" w:rsidRDefault="00A463FD" w:rsidP="007F57B2">
            <w:pPr>
              <w:overflowPunct w:val="0"/>
              <w:autoSpaceDE w:val="0"/>
              <w:autoSpaceDN w:val="0"/>
              <w:adjustRightInd w:val="0"/>
              <w:spacing w:after="0" w:line="240" w:lineRule="atLeast"/>
              <w:ind w:right="157" w:hanging="113"/>
              <w:jc w:val="center"/>
              <w:textAlignment w:val="baseline"/>
              <w:rPr>
                <w:rFonts w:ascii="Times New Roman" w:hAnsi="Times New Roman" w:cs="Times New Roman"/>
                <w:color w:val="000000" w:themeColor="text1"/>
                <w:sz w:val="20"/>
                <w:szCs w:val="20"/>
                <w:lang w:eastAsia="ru-RU"/>
              </w:rPr>
            </w:pPr>
            <w:r w:rsidRPr="00571653">
              <w:rPr>
                <w:rFonts w:ascii="Times New Roman" w:hAnsi="Times New Roman" w:cs="Times New Roman"/>
                <w:color w:val="000000" w:themeColor="text1"/>
                <w:sz w:val="20"/>
                <w:szCs w:val="20"/>
                <w:lang w:eastAsia="ru-RU"/>
              </w:rPr>
              <w:t>12617,09х10/100=1261,71</w:t>
            </w:r>
          </w:p>
        </w:tc>
        <w:tc>
          <w:tcPr>
            <w:tcW w:w="1422" w:type="dxa"/>
            <w:vAlign w:val="center"/>
          </w:tcPr>
          <w:p w14:paraId="73D5049C" w14:textId="77777777" w:rsidR="00A463FD" w:rsidRPr="00571653" w:rsidRDefault="00A463FD" w:rsidP="007F57B2">
            <w:pPr>
              <w:overflowPunct w:val="0"/>
              <w:autoSpaceDE w:val="0"/>
              <w:autoSpaceDN w:val="0"/>
              <w:adjustRightInd w:val="0"/>
              <w:spacing w:after="0" w:line="240" w:lineRule="atLeast"/>
              <w:ind w:left="170" w:right="157"/>
              <w:jc w:val="center"/>
              <w:textAlignment w:val="baseline"/>
              <w:rPr>
                <w:rFonts w:ascii="Times New Roman" w:hAnsi="Times New Roman" w:cs="Times New Roman"/>
                <w:color w:val="000000" w:themeColor="text1"/>
                <w:sz w:val="20"/>
                <w:szCs w:val="20"/>
                <w:lang w:eastAsia="ru-RU"/>
              </w:rPr>
            </w:pPr>
            <w:r w:rsidRPr="00571653">
              <w:rPr>
                <w:rFonts w:ascii="Times New Roman" w:hAnsi="Times New Roman" w:cs="Times New Roman"/>
                <w:color w:val="000000" w:themeColor="text1"/>
                <w:sz w:val="20"/>
                <w:szCs w:val="20"/>
                <w:lang w:eastAsia="ru-RU"/>
              </w:rPr>
              <w:t>1280</w:t>
            </w:r>
          </w:p>
        </w:tc>
      </w:tr>
    </w:tbl>
    <w:p w14:paraId="3E647B44" w14:textId="7599FB63" w:rsidR="005678D6" w:rsidRPr="00571653" w:rsidRDefault="005678D6" w:rsidP="00015BD8">
      <w:pPr>
        <w:tabs>
          <w:tab w:val="left" w:pos="1418"/>
        </w:tabs>
        <w:spacing w:after="0" w:line="240" w:lineRule="auto"/>
        <w:ind w:firstLine="567"/>
        <w:jc w:val="both"/>
        <w:rPr>
          <w:rFonts w:ascii="Times New Roman" w:eastAsia="Times New Roman" w:hAnsi="Times New Roman" w:cs="Times New Roman"/>
          <w:b/>
          <w:color w:val="000000" w:themeColor="text1"/>
          <w:sz w:val="24"/>
          <w:szCs w:val="24"/>
          <w:lang w:eastAsia="ru-RU"/>
        </w:rPr>
      </w:pPr>
    </w:p>
    <w:p w14:paraId="6F432211" w14:textId="77777777" w:rsidR="00BC791A" w:rsidRPr="00571653" w:rsidRDefault="00BC791A" w:rsidP="00BC791A">
      <w:pPr>
        <w:pStyle w:val="a3"/>
        <w:widowControl w:val="0"/>
        <w:shd w:val="clear" w:color="000000" w:fill="FFFFFF"/>
        <w:suppressAutoHyphens/>
        <w:spacing w:after="0" w:line="240" w:lineRule="auto"/>
        <w:ind w:left="993" w:hanging="483"/>
        <w:jc w:val="center"/>
        <w:rPr>
          <w:rFonts w:ascii="Times New Roman" w:eastAsia="Times New Roman" w:hAnsi="Times New Roman" w:cs="Times New Roman"/>
          <w:b/>
          <w:color w:val="000000" w:themeColor="text1"/>
          <w:sz w:val="24"/>
          <w:szCs w:val="24"/>
          <w:lang w:eastAsia="ru-RU"/>
        </w:rPr>
      </w:pPr>
      <w:bookmarkStart w:id="0" w:name="_Hlk7910174"/>
      <w:r w:rsidRPr="00571653">
        <w:rPr>
          <w:rFonts w:ascii="Times New Roman" w:hAnsi="Times New Roman" w:cs="Times New Roman"/>
          <w:color w:val="000000" w:themeColor="text1"/>
          <w:sz w:val="20"/>
          <w:szCs w:val="20"/>
        </w:rPr>
        <w:tab/>
      </w:r>
      <w:r w:rsidRPr="00571653">
        <w:rPr>
          <w:rFonts w:ascii="Times New Roman" w:eastAsia="Times New Roman" w:hAnsi="Times New Roman" w:cs="Times New Roman"/>
          <w:b/>
          <w:color w:val="000000" w:themeColor="text1"/>
          <w:sz w:val="24"/>
          <w:szCs w:val="24"/>
          <w:lang w:eastAsia="ru-RU"/>
        </w:rPr>
        <w:t>2 Характеристики развития систем жилого и общественного строительства, транспортного обслуживания и инженерно-технического обеспечения, необходимых для развития территории</w:t>
      </w:r>
    </w:p>
    <w:p w14:paraId="061A02DB" w14:textId="77777777" w:rsidR="00BC791A" w:rsidRPr="00571653" w:rsidRDefault="00BC791A" w:rsidP="00BC791A">
      <w:pPr>
        <w:pStyle w:val="a3"/>
        <w:widowControl w:val="0"/>
        <w:shd w:val="clear" w:color="000000" w:fill="FFFFFF"/>
        <w:suppressAutoHyphens/>
        <w:spacing w:after="0" w:line="240" w:lineRule="auto"/>
        <w:ind w:left="1134" w:hanging="624"/>
        <w:jc w:val="center"/>
        <w:rPr>
          <w:rFonts w:ascii="Times New Roman" w:eastAsia="Times New Roman" w:hAnsi="Times New Roman" w:cs="Times New Roman"/>
          <w:b/>
          <w:color w:val="000000" w:themeColor="text1"/>
          <w:sz w:val="24"/>
          <w:szCs w:val="24"/>
          <w:lang w:eastAsia="ru-RU"/>
        </w:rPr>
      </w:pPr>
      <w:r w:rsidRPr="00571653">
        <w:rPr>
          <w:rFonts w:ascii="Times New Roman" w:eastAsia="Times New Roman" w:hAnsi="Times New Roman" w:cs="Times New Roman"/>
          <w:b/>
          <w:color w:val="000000" w:themeColor="text1"/>
          <w:sz w:val="24"/>
          <w:szCs w:val="24"/>
          <w:lang w:eastAsia="ru-RU"/>
        </w:rPr>
        <w:t>2.1</w:t>
      </w:r>
      <w:r w:rsidRPr="00571653">
        <w:rPr>
          <w:rFonts w:ascii="Times New Roman" w:eastAsia="Times New Roman" w:hAnsi="Times New Roman" w:cs="Times New Roman"/>
          <w:color w:val="000000" w:themeColor="text1"/>
          <w:sz w:val="24"/>
          <w:szCs w:val="24"/>
          <w:lang w:eastAsia="ru-RU"/>
        </w:rPr>
        <w:t xml:space="preserve"> </w:t>
      </w:r>
      <w:r w:rsidRPr="00571653">
        <w:rPr>
          <w:rFonts w:ascii="Times New Roman" w:eastAsia="Times New Roman" w:hAnsi="Times New Roman" w:cs="Times New Roman"/>
          <w:b/>
          <w:color w:val="000000" w:themeColor="text1"/>
          <w:sz w:val="24"/>
          <w:szCs w:val="24"/>
          <w:lang w:eastAsia="ru-RU"/>
        </w:rPr>
        <w:t>Информация о характеристиках объектов капитального строительства жилого, производственного, общественно-делового и иного назначения</w:t>
      </w:r>
    </w:p>
    <w:p w14:paraId="6ACABEFA" w14:textId="77777777" w:rsidR="00A463FD" w:rsidRPr="00571653" w:rsidRDefault="00A463FD" w:rsidP="00A463FD">
      <w:pPr>
        <w:spacing w:after="0" w:line="20" w:lineRule="atLeast"/>
        <w:ind w:firstLine="510"/>
        <w:jc w:val="both"/>
        <w:rPr>
          <w:rFonts w:ascii="Times New Roman" w:hAnsi="Times New Roman" w:cs="Times New Roman"/>
          <w:bCs/>
          <w:color w:val="000000" w:themeColor="text1"/>
          <w:sz w:val="24"/>
          <w:szCs w:val="24"/>
          <w:lang w:eastAsia="ru-RU"/>
        </w:rPr>
      </w:pPr>
      <w:r w:rsidRPr="00571653">
        <w:rPr>
          <w:rFonts w:ascii="Times New Roman" w:hAnsi="Times New Roman" w:cs="Times New Roman"/>
          <w:bCs/>
          <w:color w:val="000000" w:themeColor="text1"/>
          <w:kern w:val="1"/>
          <w:sz w:val="24"/>
          <w:szCs w:val="24"/>
          <w:lang w:eastAsia="ar-SA"/>
        </w:rPr>
        <w:t xml:space="preserve">Планируемая застройка представляет </w:t>
      </w:r>
      <w:r w:rsidRPr="00571653">
        <w:rPr>
          <w:rFonts w:ascii="Times New Roman" w:hAnsi="Times New Roman" w:cs="Times New Roman"/>
          <w:bCs/>
          <w:color w:val="000000" w:themeColor="text1"/>
          <w:sz w:val="24"/>
          <w:szCs w:val="24"/>
          <w:lang w:eastAsia="ru-RU"/>
        </w:rPr>
        <w:t>собой здание автомобильного вокзала с комплексом благоустройства территории.</w:t>
      </w:r>
    </w:p>
    <w:p w14:paraId="5A6C36A0" w14:textId="7F0D7A52" w:rsidR="00895BE0" w:rsidRPr="00571653" w:rsidRDefault="00A463FD" w:rsidP="00A463FD">
      <w:pPr>
        <w:spacing w:after="0" w:line="240" w:lineRule="auto"/>
        <w:jc w:val="both"/>
        <w:rPr>
          <w:rFonts w:ascii="Times New Roman" w:eastAsia="Times New Roman" w:hAnsi="Times New Roman" w:cs="Times New Roman"/>
          <w:color w:val="000000" w:themeColor="text1"/>
          <w:sz w:val="24"/>
        </w:rPr>
      </w:pPr>
      <w:r w:rsidRPr="00571653">
        <w:rPr>
          <w:rFonts w:ascii="Times New Roman" w:hAnsi="Times New Roman" w:cs="Times New Roman"/>
          <w:bCs/>
          <w:color w:val="000000" w:themeColor="text1"/>
          <w:sz w:val="24"/>
          <w:szCs w:val="24"/>
          <w:lang w:eastAsia="ru-RU"/>
        </w:rPr>
        <w:t xml:space="preserve"> Вариант планировочного решения</w:t>
      </w:r>
      <w:r w:rsidR="001C5C3A" w:rsidRPr="00571653">
        <w:rPr>
          <w:rFonts w:ascii="Times New Roman" w:hAnsi="Times New Roman" w:cs="Times New Roman"/>
          <w:bCs/>
          <w:color w:val="000000" w:themeColor="text1"/>
          <w:sz w:val="20"/>
          <w:szCs w:val="20"/>
        </w:rPr>
        <w:t xml:space="preserve">          </w:t>
      </w:r>
    </w:p>
    <w:p w14:paraId="272CECE1" w14:textId="50288C5B" w:rsidR="00FC1917" w:rsidRPr="00571653" w:rsidRDefault="00FC1917" w:rsidP="00FC1917">
      <w:pPr>
        <w:spacing w:after="0" w:line="240" w:lineRule="auto"/>
        <w:ind w:left="709" w:hanging="199"/>
        <w:jc w:val="center"/>
        <w:rPr>
          <w:rFonts w:ascii="Times New Roman" w:eastAsia="Times New Roman" w:hAnsi="Times New Roman" w:cs="Times New Roman"/>
          <w:color w:val="000000" w:themeColor="text1"/>
          <w:sz w:val="24"/>
        </w:rPr>
      </w:pPr>
      <w:r w:rsidRPr="00571653">
        <w:rPr>
          <w:rFonts w:ascii="Times New Roman" w:eastAsia="Times New Roman" w:hAnsi="Times New Roman" w:cs="Times New Roman"/>
          <w:color w:val="000000" w:themeColor="text1"/>
          <w:sz w:val="24"/>
        </w:rPr>
        <w:t>Ведомость зданий, строений и сооружений. Планируемая застройка</w:t>
      </w:r>
      <w:r w:rsidR="00961102" w:rsidRPr="00571653">
        <w:rPr>
          <w:rFonts w:ascii="Times New Roman" w:eastAsia="Times New Roman" w:hAnsi="Times New Roman" w:cs="Times New Roman"/>
          <w:color w:val="000000" w:themeColor="text1"/>
          <w:sz w:val="24"/>
        </w:rPr>
        <w:t xml:space="preserve"> </w:t>
      </w:r>
      <w:r w:rsidR="00C30BFF" w:rsidRPr="00571653">
        <w:rPr>
          <w:rFonts w:ascii="Times New Roman" w:eastAsia="Times New Roman" w:hAnsi="Times New Roman" w:cs="Times New Roman"/>
          <w:color w:val="000000" w:themeColor="text1"/>
          <w:sz w:val="24"/>
        </w:rPr>
        <w:t xml:space="preserve">                          </w:t>
      </w:r>
      <w:r w:rsidRPr="00571653">
        <w:rPr>
          <w:rFonts w:ascii="Times New Roman" w:eastAsia="Times New Roman" w:hAnsi="Times New Roman" w:cs="Times New Roman"/>
          <w:color w:val="000000" w:themeColor="text1"/>
          <w:sz w:val="24"/>
        </w:rPr>
        <w:t xml:space="preserve">            </w:t>
      </w:r>
    </w:p>
    <w:p w14:paraId="63C4A791" w14:textId="6697DBD5" w:rsidR="00FC1917" w:rsidRPr="00571653" w:rsidRDefault="00FC1917" w:rsidP="00FC1917">
      <w:pPr>
        <w:spacing w:after="0" w:line="240" w:lineRule="auto"/>
        <w:ind w:left="709" w:hanging="199"/>
        <w:jc w:val="center"/>
        <w:rPr>
          <w:rFonts w:ascii="Times New Roman" w:hAnsi="Times New Roman" w:cs="Times New Roman CYR"/>
          <w:color w:val="000000" w:themeColor="text1"/>
          <w:sz w:val="24"/>
          <w:szCs w:val="24"/>
        </w:rPr>
      </w:pPr>
      <w:r w:rsidRPr="00571653">
        <w:rPr>
          <w:rFonts w:ascii="Times New Roman" w:eastAsia="Times New Roman" w:hAnsi="Times New Roman" w:cs="Times New Roman"/>
          <w:color w:val="000000" w:themeColor="text1"/>
          <w:sz w:val="24"/>
        </w:rPr>
        <w:t xml:space="preserve">                                                                                                                    </w:t>
      </w:r>
      <w:r w:rsidR="00EC08DB" w:rsidRPr="00571653">
        <w:rPr>
          <w:rFonts w:ascii="Times New Roman" w:hAnsi="Times New Roman" w:cs="Times New Roman CYR"/>
          <w:color w:val="000000" w:themeColor="text1"/>
          <w:sz w:val="24"/>
          <w:szCs w:val="24"/>
        </w:rPr>
        <w:t xml:space="preserve">Таблица </w:t>
      </w:r>
      <w:r w:rsidR="00015BD8" w:rsidRPr="00571653">
        <w:rPr>
          <w:rFonts w:ascii="Times New Roman" w:hAnsi="Times New Roman" w:cs="Times New Roman CYR"/>
          <w:color w:val="000000" w:themeColor="text1"/>
          <w:sz w:val="24"/>
          <w:szCs w:val="24"/>
        </w:rPr>
        <w:t>4</w:t>
      </w: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42"/>
        <w:gridCol w:w="992"/>
        <w:gridCol w:w="1134"/>
        <w:gridCol w:w="992"/>
        <w:gridCol w:w="1276"/>
        <w:gridCol w:w="1134"/>
        <w:gridCol w:w="1134"/>
      </w:tblGrid>
      <w:tr w:rsidR="0039383B" w:rsidRPr="00571653" w14:paraId="17CC59D7" w14:textId="77777777" w:rsidTr="007F57B2">
        <w:trPr>
          <w:cantSplit/>
          <w:trHeight w:val="1869"/>
          <w:tblHeader/>
        </w:trPr>
        <w:tc>
          <w:tcPr>
            <w:tcW w:w="568" w:type="dxa"/>
            <w:textDirection w:val="btLr"/>
            <w:vAlign w:val="center"/>
          </w:tcPr>
          <w:p w14:paraId="220AF68F" w14:textId="77777777" w:rsidR="00632CDF" w:rsidRPr="00571653" w:rsidRDefault="00632CDF" w:rsidP="00632CDF">
            <w:pPr>
              <w:suppressAutoHyphens/>
              <w:spacing w:after="0" w:line="240" w:lineRule="auto"/>
              <w:ind w:left="-113" w:right="-113"/>
              <w:jc w:val="center"/>
              <w:rPr>
                <w:rFonts w:ascii="Times New Roman" w:hAnsi="Times New Roman" w:cs="Times New Roman"/>
                <w:color w:val="000000" w:themeColor="text1"/>
                <w:sz w:val="20"/>
                <w:szCs w:val="20"/>
              </w:rPr>
            </w:pPr>
            <w:bookmarkStart w:id="1" w:name="_Hlk171004932"/>
            <w:r w:rsidRPr="00571653">
              <w:rPr>
                <w:rFonts w:ascii="Times New Roman" w:eastAsia="Times New Roman" w:hAnsi="Times New Roman" w:cs="Times New Roman"/>
                <w:b/>
                <w:bCs/>
                <w:color w:val="000000" w:themeColor="text1"/>
                <w:sz w:val="20"/>
                <w:szCs w:val="20"/>
                <w:lang w:eastAsia="ar-SA"/>
              </w:rPr>
              <w:t>№ по экспликации</w:t>
            </w:r>
          </w:p>
        </w:tc>
        <w:tc>
          <w:tcPr>
            <w:tcW w:w="1842" w:type="dxa"/>
            <w:textDirection w:val="btLr"/>
            <w:vAlign w:val="center"/>
          </w:tcPr>
          <w:p w14:paraId="19A1A378" w14:textId="77777777" w:rsidR="00632CDF" w:rsidRPr="00571653" w:rsidRDefault="00632CDF" w:rsidP="00632CDF">
            <w:pPr>
              <w:suppressAutoHyphens/>
              <w:spacing w:after="0" w:line="240" w:lineRule="auto"/>
              <w:ind w:left="-113" w:right="-113"/>
              <w:jc w:val="center"/>
              <w:rPr>
                <w:rFonts w:ascii="Times New Roman" w:hAnsi="Times New Roman" w:cs="Times New Roman"/>
                <w:color w:val="000000" w:themeColor="text1"/>
                <w:sz w:val="20"/>
                <w:szCs w:val="20"/>
              </w:rPr>
            </w:pPr>
            <w:r w:rsidRPr="00571653">
              <w:rPr>
                <w:rFonts w:ascii="Times New Roman" w:eastAsia="Times New Roman" w:hAnsi="Times New Roman" w:cs="Times New Roman"/>
                <w:b/>
                <w:bCs/>
                <w:color w:val="000000" w:themeColor="text1"/>
                <w:sz w:val="20"/>
                <w:szCs w:val="20"/>
                <w:lang w:eastAsia="ar-SA"/>
              </w:rPr>
              <w:t>Наименование</w:t>
            </w:r>
          </w:p>
        </w:tc>
        <w:tc>
          <w:tcPr>
            <w:tcW w:w="992" w:type="dxa"/>
            <w:textDirection w:val="btLr"/>
            <w:vAlign w:val="center"/>
          </w:tcPr>
          <w:p w14:paraId="6908EC10" w14:textId="77777777" w:rsidR="00632CDF" w:rsidRPr="00571653" w:rsidRDefault="00632CDF" w:rsidP="00632CDF">
            <w:pPr>
              <w:suppressAutoHyphens/>
              <w:spacing w:after="0" w:line="240" w:lineRule="auto"/>
              <w:ind w:left="-57" w:right="-113"/>
              <w:jc w:val="center"/>
              <w:rPr>
                <w:rFonts w:ascii="Times New Roman" w:eastAsia="Times New Roman" w:hAnsi="Times New Roman" w:cs="Times New Roman"/>
                <w:b/>
                <w:bCs/>
                <w:color w:val="000000" w:themeColor="text1"/>
                <w:sz w:val="20"/>
                <w:szCs w:val="20"/>
                <w:lang w:eastAsia="ar-SA"/>
              </w:rPr>
            </w:pPr>
            <w:r w:rsidRPr="00571653">
              <w:rPr>
                <w:rFonts w:ascii="Times New Roman" w:eastAsia="Times New Roman" w:hAnsi="Times New Roman" w:cs="Times New Roman"/>
                <w:b/>
                <w:bCs/>
                <w:color w:val="000000" w:themeColor="text1"/>
                <w:sz w:val="20"/>
                <w:szCs w:val="20"/>
                <w:lang w:eastAsia="ar-SA"/>
              </w:rPr>
              <w:t>Этажность</w:t>
            </w:r>
          </w:p>
          <w:p w14:paraId="165507DE" w14:textId="77777777" w:rsidR="00632CDF" w:rsidRPr="00571653" w:rsidRDefault="00632CDF" w:rsidP="00632CDF">
            <w:pPr>
              <w:suppressAutoHyphens/>
              <w:spacing w:after="0" w:line="240" w:lineRule="auto"/>
              <w:ind w:left="-57" w:right="-113"/>
              <w:jc w:val="center"/>
              <w:rPr>
                <w:rFonts w:ascii="Times New Roman" w:hAnsi="Times New Roman" w:cs="Times New Roman"/>
                <w:color w:val="000000" w:themeColor="text1"/>
                <w:sz w:val="20"/>
                <w:szCs w:val="20"/>
              </w:rPr>
            </w:pPr>
            <w:r w:rsidRPr="00571653">
              <w:rPr>
                <w:rFonts w:ascii="Times New Roman" w:eastAsia="Times New Roman" w:hAnsi="Times New Roman" w:cs="Times New Roman"/>
                <w:b/>
                <w:bCs/>
                <w:color w:val="000000" w:themeColor="text1"/>
                <w:sz w:val="20"/>
                <w:szCs w:val="20"/>
                <w:lang w:eastAsia="ar-SA"/>
              </w:rPr>
              <w:t>(количество надземных этажей)</w:t>
            </w:r>
          </w:p>
        </w:tc>
        <w:tc>
          <w:tcPr>
            <w:tcW w:w="1134" w:type="dxa"/>
            <w:textDirection w:val="btLr"/>
          </w:tcPr>
          <w:p w14:paraId="571B9242" w14:textId="77777777" w:rsidR="00632CDF" w:rsidRPr="00571653" w:rsidRDefault="00632CDF" w:rsidP="00632CDF">
            <w:pPr>
              <w:suppressAutoHyphens/>
              <w:spacing w:after="0" w:line="240" w:lineRule="auto"/>
              <w:ind w:left="-57" w:right="-113"/>
              <w:jc w:val="center"/>
              <w:rPr>
                <w:rFonts w:ascii="Times New Roman" w:eastAsia="Times New Roman" w:hAnsi="Times New Roman" w:cs="Times New Roman"/>
                <w:b/>
                <w:bCs/>
                <w:color w:val="000000" w:themeColor="text1"/>
                <w:sz w:val="20"/>
                <w:szCs w:val="20"/>
                <w:lang w:eastAsia="ar-SA"/>
              </w:rPr>
            </w:pPr>
            <w:r w:rsidRPr="00571653">
              <w:rPr>
                <w:rFonts w:ascii="Times New Roman" w:eastAsia="Times New Roman" w:hAnsi="Times New Roman" w:cs="Times New Roman"/>
                <w:b/>
                <w:bCs/>
                <w:color w:val="000000" w:themeColor="text1"/>
                <w:sz w:val="20"/>
                <w:szCs w:val="20"/>
                <w:lang w:eastAsia="ar-SA"/>
              </w:rPr>
              <w:t xml:space="preserve">Количество этажей </w:t>
            </w:r>
          </w:p>
          <w:p w14:paraId="57C6DA2C" w14:textId="77777777" w:rsidR="00632CDF" w:rsidRPr="00571653" w:rsidRDefault="00632CDF" w:rsidP="00632CDF">
            <w:pPr>
              <w:suppressAutoHyphens/>
              <w:spacing w:after="0" w:line="240" w:lineRule="auto"/>
              <w:ind w:left="-57" w:right="-113"/>
              <w:jc w:val="center"/>
              <w:rPr>
                <w:rFonts w:ascii="Times New Roman" w:eastAsia="Times New Roman" w:hAnsi="Times New Roman" w:cs="Times New Roman"/>
                <w:b/>
                <w:bCs/>
                <w:color w:val="000000" w:themeColor="text1"/>
                <w:sz w:val="20"/>
                <w:szCs w:val="20"/>
                <w:lang w:eastAsia="ar-SA"/>
              </w:rPr>
            </w:pPr>
            <w:r w:rsidRPr="00571653">
              <w:rPr>
                <w:rFonts w:ascii="Times New Roman" w:eastAsia="Times New Roman" w:hAnsi="Times New Roman" w:cs="Times New Roman"/>
                <w:b/>
                <w:bCs/>
                <w:color w:val="000000" w:themeColor="text1"/>
                <w:sz w:val="20"/>
                <w:szCs w:val="20"/>
                <w:lang w:eastAsia="ar-SA"/>
              </w:rPr>
              <w:t xml:space="preserve">(включая </w:t>
            </w:r>
          </w:p>
          <w:p w14:paraId="02ACAEEB" w14:textId="77777777" w:rsidR="00632CDF" w:rsidRPr="00571653" w:rsidRDefault="00632CDF" w:rsidP="00632CDF">
            <w:pPr>
              <w:suppressAutoHyphens/>
              <w:spacing w:after="0" w:line="240" w:lineRule="auto"/>
              <w:ind w:left="-57" w:right="-113"/>
              <w:jc w:val="center"/>
              <w:rPr>
                <w:rFonts w:ascii="Times New Roman" w:eastAsia="Times New Roman" w:hAnsi="Times New Roman" w:cs="Times New Roman"/>
                <w:b/>
                <w:bCs/>
                <w:color w:val="000000" w:themeColor="text1"/>
                <w:sz w:val="20"/>
                <w:szCs w:val="20"/>
                <w:lang w:eastAsia="ar-SA"/>
              </w:rPr>
            </w:pPr>
            <w:r w:rsidRPr="00571653">
              <w:rPr>
                <w:rFonts w:ascii="Times New Roman" w:eastAsia="Times New Roman" w:hAnsi="Times New Roman" w:cs="Times New Roman"/>
                <w:b/>
                <w:bCs/>
                <w:color w:val="000000" w:themeColor="text1"/>
                <w:sz w:val="20"/>
                <w:szCs w:val="20"/>
                <w:lang w:eastAsia="ar-SA"/>
              </w:rPr>
              <w:t>подземный этаж)</w:t>
            </w:r>
          </w:p>
          <w:p w14:paraId="35BF142F" w14:textId="77777777" w:rsidR="00632CDF" w:rsidRPr="00571653" w:rsidRDefault="00632CDF" w:rsidP="00632CDF">
            <w:pPr>
              <w:suppressAutoHyphens/>
              <w:spacing w:after="0" w:line="240" w:lineRule="auto"/>
              <w:ind w:left="-113" w:right="-113"/>
              <w:jc w:val="center"/>
              <w:rPr>
                <w:rFonts w:ascii="Times New Roman" w:eastAsia="Times New Roman" w:hAnsi="Times New Roman" w:cs="Times New Roman"/>
                <w:b/>
                <w:bCs/>
                <w:color w:val="000000" w:themeColor="text1"/>
                <w:sz w:val="20"/>
                <w:szCs w:val="20"/>
                <w:lang w:eastAsia="ar-SA"/>
              </w:rPr>
            </w:pPr>
          </w:p>
        </w:tc>
        <w:tc>
          <w:tcPr>
            <w:tcW w:w="992" w:type="dxa"/>
            <w:textDirection w:val="btLr"/>
            <w:vAlign w:val="center"/>
          </w:tcPr>
          <w:p w14:paraId="7E762C5C" w14:textId="27A6C0CE" w:rsidR="00632CDF" w:rsidRPr="00571653" w:rsidRDefault="00632CDF" w:rsidP="00632CDF">
            <w:pPr>
              <w:suppressAutoHyphens/>
              <w:spacing w:after="0" w:line="240" w:lineRule="auto"/>
              <w:ind w:left="-113" w:right="-113"/>
              <w:jc w:val="center"/>
              <w:rPr>
                <w:rFonts w:ascii="Times New Roman" w:hAnsi="Times New Roman" w:cs="Times New Roman"/>
                <w:color w:val="000000" w:themeColor="text1"/>
                <w:sz w:val="20"/>
                <w:szCs w:val="20"/>
              </w:rPr>
            </w:pPr>
            <w:r w:rsidRPr="00571653">
              <w:rPr>
                <w:rFonts w:ascii="Times New Roman" w:eastAsia="Times New Roman" w:hAnsi="Times New Roman" w:cs="Times New Roman"/>
                <w:b/>
                <w:bCs/>
                <w:color w:val="000000" w:themeColor="text1"/>
                <w:sz w:val="20"/>
                <w:szCs w:val="20"/>
                <w:lang w:eastAsia="ar-SA"/>
              </w:rPr>
              <w:t>Кол-во пассажиров</w:t>
            </w:r>
          </w:p>
        </w:tc>
        <w:tc>
          <w:tcPr>
            <w:tcW w:w="1276" w:type="dxa"/>
            <w:textDirection w:val="btLr"/>
            <w:vAlign w:val="center"/>
          </w:tcPr>
          <w:p w14:paraId="0A956D9D" w14:textId="77777777" w:rsidR="00632CDF" w:rsidRPr="00571653" w:rsidRDefault="00632CDF" w:rsidP="00632CDF">
            <w:pPr>
              <w:suppressAutoHyphens/>
              <w:spacing w:after="0" w:line="240" w:lineRule="auto"/>
              <w:ind w:left="-113" w:right="-113"/>
              <w:jc w:val="center"/>
              <w:rPr>
                <w:rFonts w:ascii="Times New Roman" w:eastAsia="Times New Roman" w:hAnsi="Times New Roman" w:cs="Times New Roman"/>
                <w:b/>
                <w:bCs/>
                <w:color w:val="000000" w:themeColor="text1"/>
                <w:sz w:val="20"/>
                <w:szCs w:val="20"/>
                <w:lang w:eastAsia="ar-SA"/>
              </w:rPr>
            </w:pPr>
            <w:r w:rsidRPr="00571653">
              <w:rPr>
                <w:rFonts w:ascii="Times New Roman" w:eastAsia="Times New Roman" w:hAnsi="Times New Roman" w:cs="Times New Roman"/>
                <w:b/>
                <w:bCs/>
                <w:color w:val="000000" w:themeColor="text1"/>
                <w:sz w:val="20"/>
                <w:szCs w:val="20"/>
                <w:lang w:eastAsia="ar-SA"/>
              </w:rPr>
              <w:t>Площадь</w:t>
            </w:r>
          </w:p>
          <w:p w14:paraId="219AE4E5" w14:textId="77777777" w:rsidR="00632CDF" w:rsidRPr="00571653" w:rsidRDefault="00632CDF" w:rsidP="00632CDF">
            <w:pPr>
              <w:suppressAutoHyphens/>
              <w:spacing w:after="0" w:line="240" w:lineRule="auto"/>
              <w:ind w:left="-113" w:right="-113"/>
              <w:jc w:val="center"/>
              <w:rPr>
                <w:rFonts w:ascii="Times New Roman" w:eastAsia="Times New Roman" w:hAnsi="Times New Roman" w:cs="Times New Roman"/>
                <w:b/>
                <w:bCs/>
                <w:color w:val="000000" w:themeColor="text1"/>
                <w:sz w:val="20"/>
                <w:szCs w:val="20"/>
                <w:lang w:eastAsia="ar-SA"/>
              </w:rPr>
            </w:pPr>
            <w:r w:rsidRPr="00571653">
              <w:rPr>
                <w:rFonts w:ascii="Times New Roman" w:eastAsia="Times New Roman" w:hAnsi="Times New Roman" w:cs="Times New Roman"/>
                <w:b/>
                <w:bCs/>
                <w:color w:val="000000" w:themeColor="text1"/>
                <w:sz w:val="20"/>
                <w:szCs w:val="20"/>
                <w:lang w:eastAsia="ar-SA"/>
              </w:rPr>
              <w:t>застройки, м</w:t>
            </w:r>
            <w:r w:rsidRPr="00571653">
              <w:rPr>
                <w:rFonts w:ascii="Times New Roman" w:eastAsia="Times New Roman" w:hAnsi="Times New Roman" w:cs="Times New Roman"/>
                <w:b/>
                <w:bCs/>
                <w:color w:val="000000" w:themeColor="text1"/>
                <w:sz w:val="20"/>
                <w:szCs w:val="20"/>
                <w:vertAlign w:val="superscript"/>
                <w:lang w:eastAsia="ar-SA"/>
              </w:rPr>
              <w:t>2</w:t>
            </w:r>
          </w:p>
          <w:p w14:paraId="257B1DCE" w14:textId="4E4BFC42" w:rsidR="00632CDF" w:rsidRPr="00571653" w:rsidRDefault="00632CDF" w:rsidP="00632CDF">
            <w:pPr>
              <w:suppressAutoHyphens/>
              <w:spacing w:after="0" w:line="240" w:lineRule="auto"/>
              <w:ind w:left="-113" w:right="-113"/>
              <w:jc w:val="center"/>
              <w:rPr>
                <w:rFonts w:ascii="Times New Roman" w:hAnsi="Times New Roman" w:cs="Times New Roman"/>
                <w:color w:val="000000" w:themeColor="text1"/>
                <w:sz w:val="20"/>
                <w:szCs w:val="20"/>
              </w:rPr>
            </w:pPr>
            <w:r w:rsidRPr="00571653">
              <w:rPr>
                <w:rFonts w:ascii="Times New Roman" w:hAnsi="Times New Roman" w:cs="Times New Roman"/>
                <w:color w:val="000000" w:themeColor="text1"/>
                <w:sz w:val="20"/>
                <w:szCs w:val="20"/>
              </w:rPr>
              <w:t>(с учетом навеса над перроном)</w:t>
            </w:r>
          </w:p>
        </w:tc>
        <w:tc>
          <w:tcPr>
            <w:tcW w:w="1134" w:type="dxa"/>
            <w:textDirection w:val="btLr"/>
            <w:vAlign w:val="center"/>
          </w:tcPr>
          <w:p w14:paraId="686649D1" w14:textId="7E409263" w:rsidR="00632CDF" w:rsidRPr="00571653" w:rsidRDefault="00632CDF" w:rsidP="00632CDF">
            <w:pPr>
              <w:suppressAutoHyphens/>
              <w:spacing w:after="0" w:line="240" w:lineRule="auto"/>
              <w:ind w:left="-113" w:right="-170"/>
              <w:jc w:val="center"/>
              <w:rPr>
                <w:rFonts w:ascii="Times New Roman" w:eastAsia="Times New Roman" w:hAnsi="Times New Roman" w:cs="Times New Roman"/>
                <w:b/>
                <w:bCs/>
                <w:color w:val="000000" w:themeColor="text1"/>
                <w:sz w:val="20"/>
                <w:szCs w:val="20"/>
                <w:lang w:eastAsia="ar-SA"/>
              </w:rPr>
            </w:pPr>
            <w:r w:rsidRPr="00571653">
              <w:rPr>
                <w:rFonts w:ascii="Times New Roman" w:eastAsia="Times New Roman" w:hAnsi="Times New Roman" w:cs="Times New Roman"/>
                <w:b/>
                <w:bCs/>
                <w:color w:val="000000" w:themeColor="text1"/>
                <w:sz w:val="20"/>
                <w:szCs w:val="20"/>
                <w:lang w:eastAsia="ar-SA"/>
              </w:rPr>
              <w:t>Общая площадь, м</w:t>
            </w:r>
            <w:r w:rsidRPr="00571653">
              <w:rPr>
                <w:rFonts w:ascii="Times New Roman" w:eastAsia="Times New Roman" w:hAnsi="Times New Roman" w:cs="Times New Roman"/>
                <w:b/>
                <w:bCs/>
                <w:color w:val="000000" w:themeColor="text1"/>
                <w:sz w:val="20"/>
                <w:szCs w:val="20"/>
                <w:vertAlign w:val="superscript"/>
                <w:lang w:eastAsia="ar-SA"/>
              </w:rPr>
              <w:t>2</w:t>
            </w:r>
          </w:p>
        </w:tc>
        <w:tc>
          <w:tcPr>
            <w:tcW w:w="1134" w:type="dxa"/>
            <w:textDirection w:val="btLr"/>
            <w:vAlign w:val="center"/>
          </w:tcPr>
          <w:p w14:paraId="372AC1D9" w14:textId="4E00DF82" w:rsidR="00632CDF" w:rsidRPr="00571653" w:rsidRDefault="00632CDF" w:rsidP="00632CDF">
            <w:pPr>
              <w:suppressAutoHyphens/>
              <w:spacing w:after="0" w:line="240" w:lineRule="auto"/>
              <w:ind w:left="-113" w:right="-113"/>
              <w:jc w:val="center"/>
              <w:rPr>
                <w:rFonts w:ascii="Times New Roman" w:eastAsia="Times New Roman" w:hAnsi="Times New Roman" w:cs="Times New Roman"/>
                <w:b/>
                <w:bCs/>
                <w:color w:val="000000" w:themeColor="text1"/>
                <w:sz w:val="20"/>
                <w:szCs w:val="20"/>
                <w:lang w:eastAsia="ar-SA"/>
              </w:rPr>
            </w:pPr>
            <w:r w:rsidRPr="00571653">
              <w:rPr>
                <w:rFonts w:ascii="Times New Roman" w:eastAsia="Times New Roman" w:hAnsi="Times New Roman" w:cs="Times New Roman"/>
                <w:b/>
                <w:bCs/>
                <w:color w:val="000000" w:themeColor="text1"/>
                <w:sz w:val="20"/>
                <w:szCs w:val="20"/>
                <w:lang w:eastAsia="ar-SA"/>
              </w:rPr>
              <w:t xml:space="preserve">Строительный </w:t>
            </w:r>
          </w:p>
          <w:p w14:paraId="7E5B8363" w14:textId="77777777" w:rsidR="00632CDF" w:rsidRPr="00571653" w:rsidRDefault="00632CDF" w:rsidP="00632CDF">
            <w:pPr>
              <w:suppressAutoHyphens/>
              <w:spacing w:after="0" w:line="240" w:lineRule="auto"/>
              <w:ind w:left="-113" w:right="-113"/>
              <w:jc w:val="center"/>
              <w:rPr>
                <w:rFonts w:ascii="Times New Roman" w:eastAsia="Times New Roman" w:hAnsi="Times New Roman" w:cs="Times New Roman"/>
                <w:b/>
                <w:bCs/>
                <w:color w:val="000000" w:themeColor="text1"/>
                <w:sz w:val="20"/>
                <w:szCs w:val="20"/>
                <w:lang w:eastAsia="ar-SA"/>
              </w:rPr>
            </w:pPr>
            <w:r w:rsidRPr="00571653">
              <w:rPr>
                <w:rFonts w:ascii="Times New Roman" w:eastAsia="Times New Roman" w:hAnsi="Times New Roman" w:cs="Times New Roman"/>
                <w:b/>
                <w:bCs/>
                <w:color w:val="000000" w:themeColor="text1"/>
                <w:sz w:val="20"/>
                <w:szCs w:val="20"/>
                <w:lang w:eastAsia="ar-SA"/>
              </w:rPr>
              <w:t>объем, тыс. м</w:t>
            </w:r>
            <w:r w:rsidRPr="00571653">
              <w:rPr>
                <w:rFonts w:ascii="Times New Roman" w:eastAsia="Times New Roman" w:hAnsi="Times New Roman" w:cs="Times New Roman"/>
                <w:b/>
                <w:bCs/>
                <w:color w:val="000000" w:themeColor="text1"/>
                <w:sz w:val="20"/>
                <w:szCs w:val="20"/>
                <w:vertAlign w:val="superscript"/>
                <w:lang w:eastAsia="ar-SA"/>
              </w:rPr>
              <w:t>3</w:t>
            </w:r>
          </w:p>
        </w:tc>
      </w:tr>
      <w:tr w:rsidR="00632CDF" w:rsidRPr="00571653" w14:paraId="6408AC70" w14:textId="77777777" w:rsidTr="007F57B2">
        <w:trPr>
          <w:trHeight w:val="500"/>
        </w:trPr>
        <w:tc>
          <w:tcPr>
            <w:tcW w:w="568" w:type="dxa"/>
            <w:vAlign w:val="center"/>
          </w:tcPr>
          <w:p w14:paraId="159F3DBD" w14:textId="77777777" w:rsidR="00632CDF" w:rsidRPr="00571653" w:rsidRDefault="00632CDF" w:rsidP="00632CDF">
            <w:pPr>
              <w:spacing w:after="0"/>
              <w:jc w:val="center"/>
              <w:rPr>
                <w:rFonts w:ascii="Times New Roman" w:hAnsi="Times New Roman" w:cs="Times New Roman"/>
                <w:color w:val="000000" w:themeColor="text1"/>
                <w:sz w:val="20"/>
                <w:szCs w:val="20"/>
              </w:rPr>
            </w:pPr>
          </w:p>
          <w:p w14:paraId="19102AB8" w14:textId="77777777" w:rsidR="00632CDF" w:rsidRPr="00571653" w:rsidRDefault="00632CDF" w:rsidP="00632CDF">
            <w:pPr>
              <w:spacing w:after="0"/>
              <w:jc w:val="center"/>
              <w:rPr>
                <w:rFonts w:ascii="Times New Roman" w:hAnsi="Times New Roman" w:cs="Times New Roman"/>
                <w:color w:val="000000" w:themeColor="text1"/>
                <w:sz w:val="20"/>
                <w:szCs w:val="20"/>
              </w:rPr>
            </w:pPr>
            <w:r w:rsidRPr="00571653">
              <w:rPr>
                <w:rFonts w:ascii="Times New Roman" w:hAnsi="Times New Roman" w:cs="Times New Roman"/>
                <w:color w:val="000000" w:themeColor="text1"/>
                <w:sz w:val="20"/>
                <w:szCs w:val="20"/>
              </w:rPr>
              <w:t>1</w:t>
            </w:r>
          </w:p>
          <w:p w14:paraId="1C438B05" w14:textId="77777777" w:rsidR="00632CDF" w:rsidRPr="00571653" w:rsidRDefault="00632CDF" w:rsidP="00632CDF">
            <w:pPr>
              <w:spacing w:after="0"/>
              <w:jc w:val="center"/>
              <w:rPr>
                <w:rFonts w:ascii="Times New Roman" w:hAnsi="Times New Roman" w:cs="Times New Roman"/>
                <w:b/>
                <w:bCs/>
                <w:color w:val="000000" w:themeColor="text1"/>
                <w:sz w:val="20"/>
                <w:szCs w:val="20"/>
                <w:lang w:val="en-US"/>
              </w:rPr>
            </w:pPr>
          </w:p>
        </w:tc>
        <w:tc>
          <w:tcPr>
            <w:tcW w:w="1842" w:type="dxa"/>
            <w:vAlign w:val="center"/>
          </w:tcPr>
          <w:p w14:paraId="6638FECE" w14:textId="77777777" w:rsidR="00632CDF" w:rsidRPr="00571653" w:rsidRDefault="00632CDF" w:rsidP="00632CDF">
            <w:pPr>
              <w:spacing w:after="0" w:line="240" w:lineRule="auto"/>
              <w:ind w:left="-109"/>
              <w:rPr>
                <w:rFonts w:ascii="Times New Roman" w:hAnsi="Times New Roman" w:cs="Times New Roman"/>
                <w:color w:val="000000" w:themeColor="text1"/>
                <w:sz w:val="20"/>
                <w:szCs w:val="20"/>
              </w:rPr>
            </w:pPr>
            <w:r w:rsidRPr="00571653">
              <w:rPr>
                <w:rFonts w:ascii="Times New Roman" w:hAnsi="Times New Roman" w:cs="Times New Roman"/>
                <w:color w:val="000000" w:themeColor="text1"/>
                <w:sz w:val="20"/>
                <w:szCs w:val="20"/>
              </w:rPr>
              <w:t xml:space="preserve"> Автовокзал</w:t>
            </w:r>
          </w:p>
        </w:tc>
        <w:tc>
          <w:tcPr>
            <w:tcW w:w="992" w:type="dxa"/>
            <w:vAlign w:val="center"/>
          </w:tcPr>
          <w:p w14:paraId="33940352" w14:textId="77777777" w:rsidR="00632CDF" w:rsidRPr="00571653" w:rsidRDefault="00632CDF" w:rsidP="00632CDF">
            <w:pPr>
              <w:spacing w:after="0"/>
              <w:jc w:val="center"/>
              <w:rPr>
                <w:rFonts w:ascii="Times New Roman" w:hAnsi="Times New Roman" w:cs="Times New Roman"/>
                <w:color w:val="000000" w:themeColor="text1"/>
                <w:sz w:val="20"/>
                <w:szCs w:val="20"/>
              </w:rPr>
            </w:pPr>
            <w:r w:rsidRPr="00571653">
              <w:rPr>
                <w:rFonts w:ascii="Times New Roman" w:hAnsi="Times New Roman" w:cs="Times New Roman"/>
                <w:color w:val="000000" w:themeColor="text1"/>
                <w:sz w:val="20"/>
                <w:szCs w:val="20"/>
              </w:rPr>
              <w:t>2-3</w:t>
            </w:r>
          </w:p>
        </w:tc>
        <w:tc>
          <w:tcPr>
            <w:tcW w:w="1134" w:type="dxa"/>
          </w:tcPr>
          <w:p w14:paraId="50503C80" w14:textId="77777777" w:rsidR="00632CDF" w:rsidRPr="00571653" w:rsidRDefault="00632CDF" w:rsidP="00632CDF">
            <w:pPr>
              <w:spacing w:after="0" w:line="240" w:lineRule="auto"/>
              <w:jc w:val="center"/>
              <w:rPr>
                <w:rFonts w:ascii="Times New Roman" w:hAnsi="Times New Roman" w:cs="Times New Roman"/>
                <w:color w:val="000000" w:themeColor="text1"/>
                <w:sz w:val="20"/>
                <w:szCs w:val="20"/>
              </w:rPr>
            </w:pPr>
          </w:p>
          <w:p w14:paraId="312DE0EE" w14:textId="77777777" w:rsidR="00632CDF" w:rsidRPr="00571653" w:rsidRDefault="00632CDF" w:rsidP="00632CDF">
            <w:pPr>
              <w:spacing w:after="0" w:line="240" w:lineRule="auto"/>
              <w:jc w:val="center"/>
              <w:rPr>
                <w:rFonts w:ascii="Times New Roman" w:hAnsi="Times New Roman" w:cs="Times New Roman"/>
                <w:color w:val="000000" w:themeColor="text1"/>
                <w:sz w:val="20"/>
                <w:szCs w:val="20"/>
              </w:rPr>
            </w:pPr>
            <w:r w:rsidRPr="00571653">
              <w:rPr>
                <w:rFonts w:ascii="Times New Roman" w:hAnsi="Times New Roman" w:cs="Times New Roman"/>
                <w:color w:val="000000" w:themeColor="text1"/>
                <w:sz w:val="20"/>
                <w:szCs w:val="20"/>
              </w:rPr>
              <w:t>3-4</w:t>
            </w:r>
          </w:p>
        </w:tc>
        <w:tc>
          <w:tcPr>
            <w:tcW w:w="992" w:type="dxa"/>
            <w:vAlign w:val="center"/>
          </w:tcPr>
          <w:p w14:paraId="481AC98D" w14:textId="77777777" w:rsidR="00632CDF" w:rsidRPr="00571653" w:rsidRDefault="00632CDF" w:rsidP="00632CDF">
            <w:pPr>
              <w:spacing w:after="0"/>
              <w:jc w:val="center"/>
              <w:rPr>
                <w:rFonts w:ascii="Times New Roman" w:hAnsi="Times New Roman" w:cs="Times New Roman"/>
                <w:color w:val="000000" w:themeColor="text1"/>
                <w:sz w:val="20"/>
                <w:szCs w:val="20"/>
                <w:lang w:eastAsia="ru-RU"/>
              </w:rPr>
            </w:pPr>
            <w:r w:rsidRPr="00571653">
              <w:rPr>
                <w:rFonts w:ascii="Times New Roman" w:hAnsi="Times New Roman" w:cs="Times New Roman"/>
                <w:color w:val="000000" w:themeColor="text1"/>
                <w:sz w:val="20"/>
                <w:szCs w:val="20"/>
                <w:lang w:eastAsia="ru-RU"/>
              </w:rPr>
              <w:t>150</w:t>
            </w:r>
          </w:p>
        </w:tc>
        <w:tc>
          <w:tcPr>
            <w:tcW w:w="1276" w:type="dxa"/>
            <w:vAlign w:val="center"/>
          </w:tcPr>
          <w:p w14:paraId="46B2FDD0" w14:textId="77777777" w:rsidR="00632CDF" w:rsidRPr="00571653" w:rsidRDefault="00632CDF" w:rsidP="00632CDF">
            <w:pPr>
              <w:spacing w:after="0"/>
              <w:jc w:val="center"/>
              <w:rPr>
                <w:rFonts w:ascii="Times New Roman" w:hAnsi="Times New Roman" w:cs="Times New Roman"/>
                <w:color w:val="000000" w:themeColor="text1"/>
                <w:sz w:val="20"/>
                <w:szCs w:val="20"/>
              </w:rPr>
            </w:pPr>
            <w:r w:rsidRPr="00571653">
              <w:rPr>
                <w:rFonts w:ascii="Times New Roman" w:hAnsi="Times New Roman" w:cs="Times New Roman"/>
                <w:color w:val="000000" w:themeColor="text1"/>
                <w:sz w:val="20"/>
                <w:szCs w:val="20"/>
              </w:rPr>
              <w:t>1841,8</w:t>
            </w:r>
          </w:p>
        </w:tc>
        <w:tc>
          <w:tcPr>
            <w:tcW w:w="1134" w:type="dxa"/>
            <w:vAlign w:val="center"/>
          </w:tcPr>
          <w:p w14:paraId="5BBFFB5D" w14:textId="77777777" w:rsidR="00632CDF" w:rsidRPr="00571653" w:rsidRDefault="00632CDF" w:rsidP="00632CDF">
            <w:pPr>
              <w:spacing w:after="0" w:line="240" w:lineRule="auto"/>
              <w:jc w:val="center"/>
              <w:rPr>
                <w:rFonts w:ascii="Times New Roman" w:hAnsi="Times New Roman" w:cs="Times New Roman"/>
                <w:color w:val="000000" w:themeColor="text1"/>
                <w:sz w:val="20"/>
                <w:szCs w:val="20"/>
              </w:rPr>
            </w:pPr>
          </w:p>
          <w:p w14:paraId="6F1B00B7" w14:textId="52CB9742" w:rsidR="00632CDF" w:rsidRPr="00571653" w:rsidRDefault="00632CDF" w:rsidP="00632CDF">
            <w:pPr>
              <w:spacing w:after="0" w:line="240" w:lineRule="auto"/>
              <w:jc w:val="center"/>
              <w:rPr>
                <w:rFonts w:ascii="Times New Roman" w:hAnsi="Times New Roman" w:cs="Times New Roman"/>
                <w:color w:val="000000" w:themeColor="text1"/>
                <w:sz w:val="20"/>
                <w:szCs w:val="20"/>
              </w:rPr>
            </w:pPr>
            <w:r w:rsidRPr="00571653">
              <w:rPr>
                <w:rFonts w:ascii="Times New Roman" w:hAnsi="Times New Roman" w:cs="Times New Roman"/>
                <w:color w:val="000000" w:themeColor="text1"/>
                <w:sz w:val="20"/>
                <w:szCs w:val="20"/>
              </w:rPr>
              <w:t>2589,3</w:t>
            </w:r>
          </w:p>
          <w:p w14:paraId="79F755D4" w14:textId="77777777" w:rsidR="00632CDF" w:rsidRPr="00571653" w:rsidRDefault="00632CDF" w:rsidP="00632CDF">
            <w:pPr>
              <w:spacing w:after="0"/>
              <w:jc w:val="center"/>
              <w:rPr>
                <w:rFonts w:ascii="Times New Roman" w:hAnsi="Times New Roman" w:cs="Times New Roman"/>
                <w:color w:val="000000" w:themeColor="text1"/>
                <w:sz w:val="20"/>
                <w:szCs w:val="20"/>
              </w:rPr>
            </w:pPr>
          </w:p>
        </w:tc>
        <w:tc>
          <w:tcPr>
            <w:tcW w:w="1134" w:type="dxa"/>
            <w:vAlign w:val="center"/>
          </w:tcPr>
          <w:p w14:paraId="20A48ED8" w14:textId="2D71DA36" w:rsidR="00632CDF" w:rsidRPr="00571653" w:rsidRDefault="00632CDF" w:rsidP="00632CDF">
            <w:pPr>
              <w:spacing w:after="0"/>
              <w:jc w:val="center"/>
              <w:rPr>
                <w:rFonts w:ascii="Times New Roman" w:hAnsi="Times New Roman" w:cs="Times New Roman"/>
                <w:color w:val="000000" w:themeColor="text1"/>
                <w:sz w:val="20"/>
                <w:szCs w:val="20"/>
              </w:rPr>
            </w:pPr>
            <w:r w:rsidRPr="00571653">
              <w:rPr>
                <w:rFonts w:ascii="Times New Roman" w:hAnsi="Times New Roman" w:cs="Times New Roman"/>
                <w:color w:val="000000" w:themeColor="text1"/>
                <w:sz w:val="20"/>
                <w:szCs w:val="20"/>
              </w:rPr>
              <w:t>14,960</w:t>
            </w:r>
          </w:p>
        </w:tc>
      </w:tr>
      <w:bookmarkEnd w:id="1"/>
    </w:tbl>
    <w:p w14:paraId="5B9FC864" w14:textId="1533F682" w:rsidR="00557485" w:rsidRPr="00571653" w:rsidRDefault="00557485" w:rsidP="00CD619F">
      <w:pPr>
        <w:spacing w:after="0" w:line="240" w:lineRule="auto"/>
        <w:ind w:firstLine="510"/>
        <w:jc w:val="both"/>
        <w:rPr>
          <w:rFonts w:ascii="Times New Roman" w:hAnsi="Times New Roman" w:cs="Times New Roman"/>
          <w:color w:val="000000" w:themeColor="text1"/>
          <w:kern w:val="1"/>
          <w:sz w:val="24"/>
          <w:szCs w:val="24"/>
          <w:lang w:eastAsia="ar-SA"/>
        </w:rPr>
      </w:pPr>
    </w:p>
    <w:bookmarkEnd w:id="0"/>
    <w:p w14:paraId="1BD77F5E" w14:textId="77777777" w:rsidR="00A945AA" w:rsidRPr="00571653" w:rsidRDefault="00D6098B" w:rsidP="00A945AA">
      <w:pPr>
        <w:spacing w:after="0" w:line="240" w:lineRule="auto"/>
        <w:ind w:left="851" w:hanging="341"/>
        <w:jc w:val="center"/>
        <w:rPr>
          <w:rFonts w:ascii="Times New Roman" w:eastAsia="Lucida Sans Unicode" w:hAnsi="Times New Roman" w:cs="Times New Roman"/>
          <w:b/>
          <w:color w:val="000000" w:themeColor="text1"/>
          <w:kern w:val="1"/>
          <w:sz w:val="24"/>
          <w:szCs w:val="24"/>
          <w:lang w:eastAsia="ar-SA"/>
        </w:rPr>
      </w:pPr>
      <w:r w:rsidRPr="00571653">
        <w:rPr>
          <w:rFonts w:ascii="Times New Roman" w:hAnsi="Times New Roman" w:cs="Times New Roman"/>
          <w:b/>
          <w:color w:val="000000" w:themeColor="text1"/>
          <w:sz w:val="24"/>
          <w:szCs w:val="24"/>
        </w:rPr>
        <w:t>2.2</w:t>
      </w:r>
      <w:r w:rsidR="00A945AA" w:rsidRPr="00571653">
        <w:rPr>
          <w:rFonts w:ascii="Times New Roman" w:hAnsi="Times New Roman" w:cs="Times New Roman"/>
          <w:b/>
          <w:color w:val="000000" w:themeColor="text1"/>
          <w:sz w:val="24"/>
          <w:szCs w:val="24"/>
        </w:rPr>
        <w:t xml:space="preserve"> Параметры планируемого строительства системы транспортного обслуживания</w:t>
      </w:r>
    </w:p>
    <w:p w14:paraId="353E073A" w14:textId="77777777" w:rsidR="00A945AA" w:rsidRPr="00571653" w:rsidRDefault="00A945AA" w:rsidP="00A945AA">
      <w:pPr>
        <w:spacing w:after="0" w:line="240" w:lineRule="auto"/>
        <w:ind w:firstLine="510"/>
        <w:jc w:val="both"/>
        <w:rPr>
          <w:rFonts w:ascii="Times New Roman" w:eastAsia="Lucida Sans Unicode" w:hAnsi="Times New Roman" w:cs="Times New Roman"/>
          <w:b/>
          <w:color w:val="000000" w:themeColor="text1"/>
          <w:kern w:val="1"/>
          <w:sz w:val="24"/>
          <w:szCs w:val="24"/>
          <w:lang w:eastAsia="ar-SA"/>
        </w:rPr>
      </w:pPr>
    </w:p>
    <w:p w14:paraId="27A7F9E3" w14:textId="77777777" w:rsidR="0084187E" w:rsidRPr="00571653" w:rsidRDefault="00A945AA" w:rsidP="00A945AA">
      <w:pPr>
        <w:spacing w:after="0" w:line="240" w:lineRule="auto"/>
        <w:ind w:firstLine="510"/>
        <w:jc w:val="center"/>
        <w:rPr>
          <w:rFonts w:ascii="Times New Roman" w:hAnsi="Times New Roman" w:cs="Times New Roman"/>
          <w:color w:val="000000" w:themeColor="text1"/>
          <w:kern w:val="1"/>
          <w:sz w:val="24"/>
        </w:rPr>
      </w:pPr>
      <w:r w:rsidRPr="00571653">
        <w:rPr>
          <w:rFonts w:ascii="Times New Roman" w:eastAsia="Lucida Sans Unicode" w:hAnsi="Times New Roman" w:cs="Times New Roman"/>
          <w:b/>
          <w:color w:val="000000" w:themeColor="text1"/>
          <w:kern w:val="1"/>
          <w:sz w:val="24"/>
          <w:szCs w:val="24"/>
          <w:lang w:eastAsia="ar-SA"/>
        </w:rPr>
        <w:t>Улично-дорожная сеть и транспортное обеспечение</w:t>
      </w:r>
    </w:p>
    <w:p w14:paraId="6079C22B" w14:textId="5FBDF256" w:rsidR="00115775" w:rsidRPr="00571653" w:rsidRDefault="00115775" w:rsidP="00874599">
      <w:pPr>
        <w:spacing w:after="0" w:line="0" w:lineRule="atLeast"/>
        <w:ind w:firstLine="510"/>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 xml:space="preserve">Транспортное обслуживание территории осуществляется по улично-дорожной сети г. Благовещенска. Транспортные связи обеспечиваются через улицы 50 лет Октября, Станционная, Островского, Тополиная. Улица 50 лет Октября является магистральной улицей районного значения. Улицы Станционная, Островского, Тополиная являются улицами и дорогами местного значения. </w:t>
      </w:r>
    </w:p>
    <w:p w14:paraId="3A1AC2C3" w14:textId="2F3F1835" w:rsidR="00115775" w:rsidRPr="00571653" w:rsidRDefault="000E7BBF" w:rsidP="000E7BBF">
      <w:pPr>
        <w:spacing w:after="0" w:line="0" w:lineRule="atLeast"/>
        <w:ind w:firstLine="510"/>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Остановочный пункт маршрутов общественного транспорта находится в пешеходной доступности: расстояние до него не превышает 160 метров. Остановочный пункт расположен на улице 50 лет Октября. Через этот остановочный пункт проходит несколько маршрутов общественного транспорта (автобусы 2К, 2Кт, 30).</w:t>
      </w:r>
      <w:r w:rsidR="00115775" w:rsidRPr="00571653">
        <w:rPr>
          <w:rFonts w:ascii="Times New Roman" w:hAnsi="Times New Roman" w:cs="Times New Roman"/>
          <w:color w:val="000000" w:themeColor="text1"/>
          <w:sz w:val="24"/>
          <w:szCs w:val="24"/>
        </w:rPr>
        <w:t xml:space="preserve"> </w:t>
      </w:r>
    </w:p>
    <w:p w14:paraId="2FAE9632" w14:textId="77777777" w:rsidR="00115775" w:rsidRPr="00571653" w:rsidRDefault="00115775" w:rsidP="000E7BBF">
      <w:pPr>
        <w:spacing w:after="0" w:line="0" w:lineRule="atLeast"/>
        <w:ind w:firstLine="510"/>
        <w:jc w:val="both"/>
        <w:rPr>
          <w:rFonts w:ascii="Times New Roman" w:hAnsi="Times New Roman" w:cs="Times New Roman"/>
          <w:color w:val="000000" w:themeColor="text1"/>
          <w:kern w:val="1"/>
          <w:sz w:val="24"/>
          <w:szCs w:val="24"/>
          <w:lang w:eastAsia="ar-SA"/>
        </w:rPr>
      </w:pPr>
      <w:r w:rsidRPr="00571653">
        <w:rPr>
          <w:rFonts w:ascii="Times New Roman" w:hAnsi="Times New Roman" w:cs="Times New Roman"/>
          <w:color w:val="000000" w:themeColor="text1"/>
          <w:kern w:val="1"/>
          <w:sz w:val="24"/>
          <w:szCs w:val="24"/>
          <w:lang w:eastAsia="ar-SA"/>
        </w:rPr>
        <w:t>По сложившейся схеме и по Генеральному плану города Благовещенска, транспортное обслуживание территории на перспективу будет осуществляться автобусными маршрутами, существующими на настоящее время. Вместе с тем, согласно «Дорожной карте реализации проекта «Строительство автовокзала в 300 квартале г. Благовещенска» от 02.04.2026, № 21, Управлению транспорта Администрации города поручено проработка вопроса об изменении схем движения автобусных маршрутов № 1, 2К/2Кт, 8А, 30, 39. И дополнительно проработать вопрос целесообразности увеличения количества маршрутов, проходящих через 300 квартал (новый автовокзал).</w:t>
      </w:r>
    </w:p>
    <w:p w14:paraId="57C4D075" w14:textId="77777777" w:rsidR="00115775" w:rsidRPr="00571653" w:rsidRDefault="00115775" w:rsidP="00115775">
      <w:pPr>
        <w:spacing w:after="0" w:line="240" w:lineRule="auto"/>
        <w:ind w:firstLine="510"/>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kern w:val="1"/>
          <w:sz w:val="24"/>
          <w:szCs w:val="24"/>
          <w:lang w:eastAsia="ar-SA"/>
        </w:rPr>
        <w:t xml:space="preserve">Здание автовокзала ориентировано фасадом на южную сторону. Вход посетителей осуществляется со стороны организованной вдоль улицы Тополиной площади. Перрон отправления на четыре поста располагается с северной стороны от здания и оснащен навесом. Там же зарезервирован один пост отправления нерегулярных (эпизодических) туристических автобусов. Перрон прибытия на три поста располагается с западной стороны от здания. Въезд автобусов предусмотрен с ул. Тополиной, выезд – с ул. Островского. Площадка межрейсового отстоя на 13 автобусов располагается в северной части участка проектирования. Данные мероприятия позволяют рассредоточить транспортные потоки. В восточной части земельного участка предусмотрена автостоянка для временной парковки </w:t>
      </w:r>
      <w:r w:rsidRPr="00571653">
        <w:rPr>
          <w:rFonts w:ascii="Times New Roman" w:hAnsi="Times New Roman" w:cs="Times New Roman"/>
          <w:color w:val="000000" w:themeColor="text1"/>
          <w:kern w:val="1"/>
          <w:sz w:val="24"/>
          <w:szCs w:val="24"/>
          <w:lang w:eastAsia="ar-SA"/>
        </w:rPr>
        <w:lastRenderedPageBreak/>
        <w:t xml:space="preserve">автомобилей посетителей и сотрудников автовокзала. Проезд пожарных автомобилей шириной 4,2 метра возможен вдоль продольных сторон здания.  </w:t>
      </w:r>
    </w:p>
    <w:p w14:paraId="3ECA2E87" w14:textId="1093DC5D" w:rsidR="004D2060" w:rsidRPr="00571653" w:rsidRDefault="00115775" w:rsidP="00874599">
      <w:pPr>
        <w:spacing w:after="0" w:line="20" w:lineRule="atLeast"/>
        <w:ind w:firstLine="709"/>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В целях исключения выноса грязи со строительной площадки на асфальтобетонное покрытие проезжих частей улиц города, во время строительства предусмотреть мойку колес автотранспорта, выезжающего со стройплощадки.</w:t>
      </w:r>
    </w:p>
    <w:p w14:paraId="7F5A692F" w14:textId="77777777" w:rsidR="00F30B41" w:rsidRPr="00571653" w:rsidRDefault="00F30B41" w:rsidP="00874599">
      <w:pPr>
        <w:spacing w:after="0" w:line="20" w:lineRule="atLeast"/>
        <w:ind w:firstLine="709"/>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При разработке рабочей документации в составе схем планировочной организации земельного участка необходимо предусмотреть мероприятия, обеспечивающие беспрепятственное, безопасное и удобное перемещение маломобильных групп населения (МГН) по участку к зданию. Покрытие пешеходных дорожек, тротуаров и пандусов выполнить из материалов с ровной, шероховатой поверхностью, без зазоров. Пути движения по участку должны стыковаться с внешними транспортными и пешеходными коммуникациями и специализированными парковочными местами. Выполнить мероприятия для МГН при входе в здания. В зоне автостоянок запроектировать места для парковки автотранспортных средств инвалидов. Предусмотреть информационную обеспеченность объектов согласно действующих нормативов в целях получения МГН полноценной и качественной информации, позволяющей ориентироваться в пространстве.</w:t>
      </w:r>
    </w:p>
    <w:p w14:paraId="2533185F" w14:textId="4A8226C3" w:rsidR="00A945AA" w:rsidRPr="00571653" w:rsidRDefault="00F30B41" w:rsidP="00874599">
      <w:pPr>
        <w:spacing w:after="0" w:line="240" w:lineRule="auto"/>
        <w:ind w:firstLine="709"/>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В местах пересечения проездов с тротуарами предусмотреть пандусы-съезды.</w:t>
      </w:r>
    </w:p>
    <w:p w14:paraId="343AB600" w14:textId="77777777" w:rsidR="00C224DF" w:rsidRPr="00571653" w:rsidRDefault="00C224DF">
      <w:pPr>
        <w:spacing w:after="0" w:line="240" w:lineRule="auto"/>
        <w:ind w:firstLine="510"/>
        <w:jc w:val="both"/>
        <w:rPr>
          <w:rFonts w:ascii="Times New Roman" w:hAnsi="Times New Roman" w:cs="Times New Roman"/>
          <w:color w:val="000000" w:themeColor="text1"/>
          <w:kern w:val="1"/>
          <w:sz w:val="24"/>
          <w:szCs w:val="24"/>
          <w:lang w:eastAsia="ar-SA"/>
        </w:rPr>
      </w:pPr>
    </w:p>
    <w:p w14:paraId="4B64EE66" w14:textId="77777777" w:rsidR="00A945AA" w:rsidRPr="00571653" w:rsidRDefault="00A945AA">
      <w:pPr>
        <w:spacing w:after="0" w:line="240" w:lineRule="auto"/>
        <w:ind w:firstLine="510"/>
        <w:jc w:val="both"/>
        <w:rPr>
          <w:rFonts w:ascii="Times New Roman" w:eastAsia="Lucida Sans Unicode" w:hAnsi="Times New Roman" w:cs="Times New Roman"/>
          <w:b/>
          <w:color w:val="000000" w:themeColor="text1"/>
          <w:kern w:val="1"/>
          <w:sz w:val="24"/>
          <w:szCs w:val="24"/>
          <w:lang w:eastAsia="ar-SA"/>
        </w:rPr>
      </w:pPr>
      <w:r w:rsidRPr="00571653">
        <w:rPr>
          <w:rFonts w:ascii="Times New Roman" w:eastAsia="Lucida Sans Unicode" w:hAnsi="Times New Roman" w:cs="Times New Roman"/>
          <w:b/>
          <w:color w:val="000000" w:themeColor="text1"/>
          <w:kern w:val="1"/>
          <w:sz w:val="24"/>
          <w:szCs w:val="24"/>
          <w:lang w:eastAsia="ar-SA"/>
        </w:rPr>
        <w:t>Потребность в парковочных местах для автомобильного транспорта</w:t>
      </w:r>
    </w:p>
    <w:p w14:paraId="59AF6639" w14:textId="769763EB" w:rsidR="00DB5B1F" w:rsidRPr="00571653" w:rsidRDefault="00DB5B1F" w:rsidP="00874599">
      <w:pPr>
        <w:spacing w:after="0" w:line="240" w:lineRule="auto"/>
        <w:ind w:firstLine="709"/>
        <w:jc w:val="both"/>
        <w:rPr>
          <w:rFonts w:cs="Times New Roman CYR"/>
          <w:b/>
          <w:bCs/>
          <w:color w:val="000000" w:themeColor="text1"/>
          <w:sz w:val="24"/>
          <w:szCs w:val="24"/>
        </w:rPr>
      </w:pPr>
      <w:bookmarkStart w:id="2" w:name="_Hlk226020219"/>
      <w:r w:rsidRPr="00571653">
        <w:rPr>
          <w:rFonts w:ascii="Times New Roman" w:hAnsi="Times New Roman" w:cs="Times New Roman"/>
          <w:color w:val="000000" w:themeColor="text1"/>
          <w:sz w:val="24"/>
          <w:szCs w:val="24"/>
          <w:lang w:eastAsia="ru-RU"/>
        </w:rPr>
        <w:t xml:space="preserve">Расчет </w:t>
      </w:r>
      <w:r w:rsidRPr="00571653">
        <w:rPr>
          <w:rFonts w:ascii="Times New Roman" w:hAnsi="Times New Roman" w:cs="Times New Roman"/>
          <w:bCs/>
          <w:color w:val="000000" w:themeColor="text1"/>
          <w:kern w:val="1"/>
          <w:sz w:val="24"/>
          <w:szCs w:val="24"/>
          <w:lang w:eastAsia="ar-SA"/>
        </w:rPr>
        <w:t xml:space="preserve">потребности в парковочных местах для </w:t>
      </w:r>
      <w:bookmarkStart w:id="3" w:name="_Hlk234489233"/>
      <w:r w:rsidR="00653756" w:rsidRPr="00571653">
        <w:rPr>
          <w:rFonts w:ascii="Times New Roman" w:hAnsi="Times New Roman" w:cs="Times New Roman"/>
          <w:bCs/>
          <w:color w:val="000000" w:themeColor="text1"/>
          <w:kern w:val="1"/>
          <w:sz w:val="24"/>
          <w:szCs w:val="24"/>
          <w:lang w:eastAsia="ar-SA"/>
        </w:rPr>
        <w:t xml:space="preserve">планируемого </w:t>
      </w:r>
      <w:r w:rsidR="006E5D72" w:rsidRPr="00571653">
        <w:rPr>
          <w:rFonts w:ascii="Times New Roman" w:hAnsi="Times New Roman" w:cs="Times New Roman"/>
          <w:bCs/>
          <w:color w:val="000000" w:themeColor="text1"/>
          <w:kern w:val="1"/>
          <w:sz w:val="24"/>
          <w:szCs w:val="24"/>
          <w:lang w:eastAsia="ar-SA"/>
        </w:rPr>
        <w:t>автовокзала</w:t>
      </w:r>
      <w:bookmarkEnd w:id="3"/>
      <w:r w:rsidR="006E5D72" w:rsidRPr="00571653">
        <w:rPr>
          <w:rFonts w:ascii="Times New Roman" w:hAnsi="Times New Roman" w:cs="Times New Roman"/>
          <w:bCs/>
          <w:color w:val="000000" w:themeColor="text1"/>
          <w:kern w:val="1"/>
          <w:sz w:val="24"/>
          <w:szCs w:val="24"/>
          <w:lang w:eastAsia="ar-SA"/>
        </w:rPr>
        <w:t xml:space="preserve"> </w:t>
      </w:r>
      <w:r w:rsidRPr="00571653">
        <w:rPr>
          <w:rFonts w:ascii="Times New Roman" w:hAnsi="Times New Roman" w:cs="Times New Roman"/>
          <w:color w:val="000000" w:themeColor="text1"/>
          <w:sz w:val="24"/>
          <w:szCs w:val="24"/>
          <w:lang w:eastAsia="ru-RU"/>
        </w:rPr>
        <w:t>произведен в соответствии с «</w:t>
      </w:r>
      <w:r w:rsidRPr="00571653">
        <w:rPr>
          <w:rFonts w:ascii="Times New Roman" w:hAnsi="Times New Roman" w:cs="Times New Roman"/>
          <w:color w:val="000000" w:themeColor="text1"/>
          <w:sz w:val="24"/>
          <w:szCs w:val="24"/>
        </w:rPr>
        <w:t>Нормативами градостроительного проектирования муниципального образования города Благовещенска</w:t>
      </w:r>
      <w:r w:rsidRPr="00571653">
        <w:rPr>
          <w:rFonts w:ascii="Times New Roman" w:hAnsi="Times New Roman" w:cs="Times New Roman"/>
          <w:color w:val="000000" w:themeColor="text1"/>
          <w:sz w:val="24"/>
          <w:szCs w:val="24"/>
          <w:lang w:eastAsia="ru-RU"/>
        </w:rPr>
        <w:t>».</w:t>
      </w:r>
      <w:r w:rsidRPr="00571653">
        <w:rPr>
          <w:color w:val="000000" w:themeColor="text1"/>
          <w:sz w:val="24"/>
        </w:rPr>
        <w:t xml:space="preserve"> </w:t>
      </w:r>
    </w:p>
    <w:p w14:paraId="38F18AE6" w14:textId="7662A0E9" w:rsidR="00DB5B1F" w:rsidRPr="00571653" w:rsidRDefault="00DB5B1F" w:rsidP="00874599">
      <w:pPr>
        <w:pStyle w:val="af4"/>
        <w:ind w:firstLine="709"/>
        <w:jc w:val="both"/>
        <w:rPr>
          <w:color w:val="000000" w:themeColor="text1"/>
          <w:sz w:val="24"/>
          <w:szCs w:val="24"/>
        </w:rPr>
      </w:pPr>
      <w:r w:rsidRPr="00571653">
        <w:rPr>
          <w:i/>
          <w:iCs/>
          <w:color w:val="000000" w:themeColor="text1"/>
          <w:sz w:val="24"/>
          <w:szCs w:val="24"/>
        </w:rPr>
        <w:t>Расчет для автовокзала</w:t>
      </w:r>
      <w:r w:rsidRPr="00571653">
        <w:rPr>
          <w:i/>
          <w:iCs/>
          <w:color w:val="000000" w:themeColor="text1"/>
          <w:sz w:val="24"/>
          <w:szCs w:val="24"/>
          <w:u w:val="single"/>
        </w:rPr>
        <w:t>:</w:t>
      </w:r>
      <w:r w:rsidRPr="00571653">
        <w:rPr>
          <w:color w:val="000000" w:themeColor="text1"/>
          <w:sz w:val="24"/>
          <w:szCs w:val="24"/>
        </w:rPr>
        <w:t xml:space="preserve"> 1,5 м/м на 10 пассажиров в час пик. Расчетная единица – 150. Требуемое количество - 23 парковочных места.</w:t>
      </w:r>
    </w:p>
    <w:p w14:paraId="256A6C81" w14:textId="40C3FCD6" w:rsidR="00DB5B1F" w:rsidRPr="00571653" w:rsidRDefault="00DB5B1F" w:rsidP="00874599">
      <w:pPr>
        <w:pStyle w:val="af4"/>
        <w:ind w:firstLine="709"/>
        <w:jc w:val="both"/>
        <w:rPr>
          <w:color w:val="000000" w:themeColor="text1"/>
          <w:sz w:val="24"/>
          <w:szCs w:val="24"/>
        </w:rPr>
      </w:pPr>
      <w:r w:rsidRPr="00571653">
        <w:rPr>
          <w:i/>
          <w:iCs/>
          <w:color w:val="000000" w:themeColor="text1"/>
          <w:sz w:val="24"/>
          <w:szCs w:val="24"/>
        </w:rPr>
        <w:t xml:space="preserve">Расчет для предприятия общественного питания периодического спроса (рестораны, кафе): </w:t>
      </w:r>
      <w:r w:rsidRPr="00571653">
        <w:rPr>
          <w:color w:val="000000" w:themeColor="text1"/>
          <w:sz w:val="24"/>
          <w:szCs w:val="24"/>
        </w:rPr>
        <w:t xml:space="preserve">2,5 м/м на 10 посадочных мест. Расчетная единица – 50. Требуемое количество - 13 парковочных мест. </w:t>
      </w:r>
    </w:p>
    <w:p w14:paraId="7ED14742" w14:textId="39C770B0" w:rsidR="00DB5B1F" w:rsidRPr="00571653" w:rsidRDefault="00DB5B1F" w:rsidP="00874599">
      <w:pPr>
        <w:pStyle w:val="af4"/>
        <w:ind w:firstLine="709"/>
        <w:jc w:val="both"/>
        <w:rPr>
          <w:rFonts w:eastAsia="Calibri"/>
          <w:color w:val="000000" w:themeColor="text1"/>
          <w:sz w:val="24"/>
          <w:szCs w:val="24"/>
          <w:lang w:eastAsia="en-US"/>
        </w:rPr>
      </w:pPr>
      <w:r w:rsidRPr="00571653">
        <w:rPr>
          <w:color w:val="000000" w:themeColor="text1"/>
          <w:sz w:val="24"/>
          <w:szCs w:val="24"/>
        </w:rPr>
        <w:t xml:space="preserve">Количество парковок по проекту – 46, </w:t>
      </w:r>
      <w:r w:rsidRPr="00571653">
        <w:rPr>
          <w:rFonts w:eastAsia="Calibri"/>
          <w:color w:val="000000" w:themeColor="text1"/>
          <w:sz w:val="24"/>
          <w:szCs w:val="24"/>
          <w:lang w:eastAsia="en-US"/>
        </w:rPr>
        <w:t>д</w:t>
      </w:r>
      <w:r w:rsidRPr="00571653">
        <w:rPr>
          <w:rFonts w:eastAsia="HiddenHorzOCR"/>
          <w:color w:val="000000" w:themeColor="text1"/>
          <w:sz w:val="24"/>
          <w:szCs w:val="24"/>
          <w:lang w:eastAsia="en-US"/>
        </w:rPr>
        <w:t xml:space="preserve">ля маломобильных групп населения, пользующихся кресло-коляской предусмотрено </w:t>
      </w:r>
      <w:r w:rsidR="00895257" w:rsidRPr="00571653">
        <w:rPr>
          <w:rFonts w:eastAsia="HiddenHorzOCR"/>
          <w:color w:val="000000" w:themeColor="text1"/>
          <w:sz w:val="24"/>
          <w:szCs w:val="24"/>
          <w:lang w:eastAsia="en-US"/>
        </w:rPr>
        <w:t>2</w:t>
      </w:r>
      <w:r w:rsidRPr="00571653">
        <w:rPr>
          <w:rFonts w:eastAsia="HiddenHorzOCR"/>
          <w:color w:val="000000" w:themeColor="text1"/>
          <w:sz w:val="24"/>
          <w:szCs w:val="24"/>
          <w:lang w:eastAsia="en-US"/>
        </w:rPr>
        <w:t xml:space="preserve"> машино-мест</w:t>
      </w:r>
      <w:r w:rsidR="00895257" w:rsidRPr="00571653">
        <w:rPr>
          <w:rFonts w:eastAsia="HiddenHorzOCR"/>
          <w:color w:val="000000" w:themeColor="text1"/>
          <w:sz w:val="24"/>
          <w:szCs w:val="24"/>
          <w:lang w:eastAsia="en-US"/>
        </w:rPr>
        <w:t>а</w:t>
      </w:r>
      <w:r w:rsidRPr="00571653">
        <w:rPr>
          <w:rFonts w:eastAsia="HiddenHorzOCR"/>
          <w:color w:val="000000" w:themeColor="text1"/>
          <w:sz w:val="24"/>
          <w:szCs w:val="24"/>
          <w:lang w:eastAsia="en-US"/>
        </w:rPr>
        <w:t xml:space="preserve"> (5% от общего количества мест).</w:t>
      </w:r>
      <w:r w:rsidRPr="00571653">
        <w:rPr>
          <w:rFonts w:eastAsia="Calibri"/>
          <w:color w:val="000000" w:themeColor="text1"/>
          <w:sz w:val="24"/>
          <w:szCs w:val="24"/>
          <w:lang w:eastAsia="en-US"/>
        </w:rPr>
        <w:t xml:space="preserve"> </w:t>
      </w:r>
    </w:p>
    <w:p w14:paraId="6ADC8D2B" w14:textId="333AECB3" w:rsidR="00D73D54" w:rsidRPr="00571653" w:rsidRDefault="00DB5B1F" w:rsidP="00874599">
      <w:pPr>
        <w:pStyle w:val="af4"/>
        <w:ind w:firstLine="709"/>
        <w:jc w:val="both"/>
        <w:rPr>
          <w:color w:val="000000" w:themeColor="text1"/>
          <w:sz w:val="24"/>
          <w:szCs w:val="24"/>
        </w:rPr>
      </w:pPr>
      <w:r w:rsidRPr="00571653">
        <w:rPr>
          <w:rFonts w:eastAsia="Calibri"/>
          <w:color w:val="000000" w:themeColor="text1"/>
          <w:sz w:val="24"/>
          <w:szCs w:val="24"/>
          <w:lang w:eastAsia="en-US"/>
        </w:rPr>
        <w:t xml:space="preserve">На прилегающей территории к ул. Островского размещена дополнительная гостевая стоянка </w:t>
      </w:r>
      <w:r w:rsidRPr="00571653">
        <w:rPr>
          <w:color w:val="000000" w:themeColor="text1"/>
          <w:sz w:val="24"/>
          <w:szCs w:val="24"/>
        </w:rPr>
        <w:t>для временного хранения автомобилей</w:t>
      </w:r>
      <w:r w:rsidRPr="00571653">
        <w:rPr>
          <w:rFonts w:eastAsia="Calibri"/>
          <w:color w:val="000000" w:themeColor="text1"/>
          <w:sz w:val="24"/>
          <w:szCs w:val="24"/>
          <w:lang w:eastAsia="en-US"/>
        </w:rPr>
        <w:t>.</w:t>
      </w:r>
      <w:r w:rsidRPr="00571653">
        <w:rPr>
          <w:rFonts w:eastAsia="HiddenHorzOCR"/>
          <w:color w:val="000000" w:themeColor="text1"/>
          <w:sz w:val="24"/>
          <w:szCs w:val="24"/>
          <w:lang w:eastAsia="en-US"/>
        </w:rPr>
        <w:t xml:space="preserve"> </w:t>
      </w:r>
      <w:r w:rsidRPr="00571653">
        <w:rPr>
          <w:color w:val="000000" w:themeColor="text1"/>
          <w:sz w:val="24"/>
          <w:szCs w:val="24"/>
        </w:rPr>
        <w:t>Дополнительная открытая гостевая автостоянка для временного хранения автомобилей</w:t>
      </w:r>
      <w:r w:rsidR="00653756" w:rsidRPr="00571653">
        <w:rPr>
          <w:color w:val="000000" w:themeColor="text1"/>
          <w:sz w:val="24"/>
          <w:szCs w:val="24"/>
        </w:rPr>
        <w:t xml:space="preserve"> </w:t>
      </w:r>
      <w:bookmarkStart w:id="4" w:name="_Hlk234489276"/>
      <w:r w:rsidR="00653756" w:rsidRPr="00571653">
        <w:rPr>
          <w:color w:val="000000" w:themeColor="text1"/>
          <w:sz w:val="24"/>
          <w:szCs w:val="24"/>
        </w:rPr>
        <w:t>на 28 машино-мест</w:t>
      </w:r>
      <w:bookmarkEnd w:id="4"/>
      <w:r w:rsidRPr="00571653">
        <w:rPr>
          <w:color w:val="000000" w:themeColor="text1"/>
          <w:sz w:val="24"/>
          <w:szCs w:val="24"/>
        </w:rPr>
        <w:t xml:space="preserve"> расположена за границами участка на территории общего пользования и имеет</w:t>
      </w:r>
      <w:r w:rsidRPr="00571653">
        <w:rPr>
          <w:color w:val="000000" w:themeColor="text1"/>
          <w:sz w:val="24"/>
        </w:rPr>
        <w:t xml:space="preserve"> пешеходную доступность не более 120 м.</w:t>
      </w:r>
    </w:p>
    <w:bookmarkEnd w:id="2"/>
    <w:p w14:paraId="1367FA1F" w14:textId="77777777" w:rsidR="00DA3C3E" w:rsidRPr="00571653" w:rsidRDefault="00BB2451" w:rsidP="00BB2451">
      <w:pPr>
        <w:pStyle w:val="af4"/>
        <w:jc w:val="both"/>
        <w:rPr>
          <w:color w:val="000000" w:themeColor="text1"/>
          <w:kern w:val="1"/>
          <w:sz w:val="24"/>
          <w:szCs w:val="24"/>
          <w:lang w:eastAsia="ar-SA"/>
        </w:rPr>
      </w:pPr>
      <w:r w:rsidRPr="00571653">
        <w:rPr>
          <w:color w:val="000000" w:themeColor="text1"/>
          <w:sz w:val="28"/>
          <w:szCs w:val="28"/>
        </w:rPr>
        <w:t xml:space="preserve"> </w:t>
      </w:r>
      <w:r w:rsidRPr="00571653">
        <w:rPr>
          <w:color w:val="000000" w:themeColor="text1"/>
          <w:sz w:val="24"/>
        </w:rPr>
        <w:t xml:space="preserve">          </w:t>
      </w:r>
      <w:r w:rsidR="00DA3C3E" w:rsidRPr="00571653">
        <w:rPr>
          <w:color w:val="000000" w:themeColor="text1"/>
          <w:sz w:val="24"/>
        </w:rPr>
        <w:t xml:space="preserve">     </w:t>
      </w:r>
    </w:p>
    <w:p w14:paraId="16F3233F" w14:textId="77777777" w:rsidR="00E12737" w:rsidRPr="00571653" w:rsidRDefault="00D6098B" w:rsidP="00E12737">
      <w:pPr>
        <w:spacing w:after="0" w:line="240" w:lineRule="auto"/>
        <w:ind w:left="851" w:hanging="341"/>
        <w:jc w:val="center"/>
        <w:rPr>
          <w:rFonts w:ascii="Times New Roman" w:eastAsia="Lucida Sans Unicode" w:hAnsi="Times New Roman" w:cs="Times New Roman"/>
          <w:b/>
          <w:color w:val="000000" w:themeColor="text1"/>
          <w:kern w:val="1"/>
          <w:sz w:val="24"/>
          <w:szCs w:val="24"/>
          <w:lang w:eastAsia="ar-SA"/>
        </w:rPr>
      </w:pPr>
      <w:r w:rsidRPr="00571653">
        <w:rPr>
          <w:rFonts w:ascii="Times New Roman" w:hAnsi="Times New Roman" w:cs="Times New Roman"/>
          <w:b/>
          <w:color w:val="000000" w:themeColor="text1"/>
          <w:sz w:val="24"/>
          <w:szCs w:val="24"/>
        </w:rPr>
        <w:t>2.3</w:t>
      </w:r>
      <w:r w:rsidR="00E12737" w:rsidRPr="00571653">
        <w:rPr>
          <w:rFonts w:ascii="Times New Roman" w:hAnsi="Times New Roman" w:cs="Times New Roman"/>
          <w:b/>
          <w:color w:val="000000" w:themeColor="text1"/>
          <w:sz w:val="24"/>
          <w:szCs w:val="24"/>
        </w:rPr>
        <w:t xml:space="preserve"> Параметры планируемого строительства системы инженерно-технического обеспечения</w:t>
      </w:r>
    </w:p>
    <w:p w14:paraId="61D04733" w14:textId="77777777" w:rsidR="00E0049C" w:rsidRPr="00571653" w:rsidRDefault="00E0049C" w:rsidP="00E12737">
      <w:pPr>
        <w:spacing w:after="0" w:line="240" w:lineRule="auto"/>
        <w:ind w:firstLine="510"/>
        <w:jc w:val="both"/>
        <w:rPr>
          <w:rFonts w:ascii="Times New Roman" w:eastAsia="Lucida Sans Unicode" w:hAnsi="Times New Roman" w:cs="Times New Roman"/>
          <w:b/>
          <w:color w:val="000000" w:themeColor="text1"/>
          <w:kern w:val="1"/>
          <w:sz w:val="24"/>
          <w:szCs w:val="24"/>
          <w:lang w:eastAsia="ar-SA"/>
        </w:rPr>
      </w:pPr>
      <w:r w:rsidRPr="00571653">
        <w:rPr>
          <w:rFonts w:ascii="Times New Roman" w:hAnsi="Times New Roman" w:cs="Times New Roman"/>
          <w:bCs/>
          <w:color w:val="000000" w:themeColor="text1"/>
          <w:kern w:val="1"/>
          <w:sz w:val="24"/>
          <w:szCs w:val="24"/>
          <w:lang w:eastAsia="ar-SA"/>
        </w:rPr>
        <w:t>Схема инженерной инфраструктуры разработана на основании технических условий и информационных писем ресурсоснабжающих организаций.</w:t>
      </w:r>
    </w:p>
    <w:p w14:paraId="0E486505" w14:textId="77777777" w:rsidR="00E0049C" w:rsidRPr="00571653" w:rsidRDefault="00E0049C" w:rsidP="00E12737">
      <w:pPr>
        <w:spacing w:after="0" w:line="240" w:lineRule="auto"/>
        <w:ind w:firstLine="510"/>
        <w:jc w:val="both"/>
        <w:rPr>
          <w:rFonts w:ascii="Times New Roman" w:eastAsia="Lucida Sans Unicode" w:hAnsi="Times New Roman" w:cs="Times New Roman"/>
          <w:b/>
          <w:color w:val="000000" w:themeColor="text1"/>
          <w:kern w:val="1"/>
          <w:sz w:val="24"/>
          <w:szCs w:val="24"/>
          <w:lang w:eastAsia="ar-SA"/>
        </w:rPr>
      </w:pPr>
    </w:p>
    <w:p w14:paraId="0A581D1A" w14:textId="77777777" w:rsidR="00E12737" w:rsidRPr="00571653" w:rsidRDefault="00D6098B" w:rsidP="00E12737">
      <w:pPr>
        <w:spacing w:after="0" w:line="240" w:lineRule="auto"/>
        <w:ind w:firstLine="510"/>
        <w:jc w:val="center"/>
        <w:rPr>
          <w:rFonts w:ascii="Times New Roman" w:eastAsia="Lucida Sans Unicode" w:hAnsi="Times New Roman" w:cs="Times New Roman"/>
          <w:b/>
          <w:color w:val="000000" w:themeColor="text1"/>
          <w:kern w:val="1"/>
          <w:sz w:val="24"/>
          <w:szCs w:val="24"/>
          <w:lang w:eastAsia="ar-SA"/>
        </w:rPr>
      </w:pPr>
      <w:r w:rsidRPr="00571653">
        <w:rPr>
          <w:rFonts w:ascii="Times New Roman" w:eastAsia="Lucida Sans Unicode" w:hAnsi="Times New Roman" w:cs="Times New Roman"/>
          <w:b/>
          <w:color w:val="000000" w:themeColor="text1"/>
          <w:kern w:val="1"/>
          <w:sz w:val="24"/>
          <w:szCs w:val="24"/>
          <w:lang w:eastAsia="ar-SA"/>
        </w:rPr>
        <w:t>2.3.1</w:t>
      </w:r>
      <w:r w:rsidR="00E12737" w:rsidRPr="00571653">
        <w:rPr>
          <w:rFonts w:ascii="Times New Roman" w:eastAsia="Lucida Sans Unicode" w:hAnsi="Times New Roman" w:cs="Times New Roman"/>
          <w:b/>
          <w:color w:val="000000" w:themeColor="text1"/>
          <w:kern w:val="1"/>
          <w:sz w:val="24"/>
          <w:szCs w:val="24"/>
          <w:lang w:eastAsia="ar-SA"/>
        </w:rPr>
        <w:t xml:space="preserve"> Водоснабжение</w:t>
      </w:r>
    </w:p>
    <w:p w14:paraId="34607544" w14:textId="58E074AA" w:rsidR="001A7053" w:rsidRPr="00571653" w:rsidRDefault="001A7053" w:rsidP="00874599">
      <w:pPr>
        <w:spacing w:after="0" w:line="20" w:lineRule="atLeast"/>
        <w:ind w:firstLine="709"/>
        <w:jc w:val="both"/>
        <w:rPr>
          <w:rFonts w:ascii="Times New Roman" w:hAnsi="Times New Roman" w:cs="Times New Roman"/>
          <w:color w:val="000000" w:themeColor="text1"/>
          <w:sz w:val="24"/>
          <w:szCs w:val="24"/>
          <w:lang w:eastAsia="ru-RU"/>
        </w:rPr>
      </w:pPr>
      <w:bookmarkStart w:id="5" w:name="_Hlk217229151"/>
      <w:bookmarkStart w:id="6" w:name="_Hlk171005687"/>
      <w:r w:rsidRPr="00571653">
        <w:rPr>
          <w:rFonts w:ascii="Times New Roman" w:hAnsi="Times New Roman" w:cs="Times New Roman"/>
          <w:color w:val="000000" w:themeColor="text1"/>
          <w:sz w:val="24"/>
          <w:szCs w:val="24"/>
          <w:lang w:eastAsia="ru-RU"/>
        </w:rPr>
        <w:t>Потребность в воде составляет</w:t>
      </w:r>
      <w:r w:rsidRPr="00571653">
        <w:rPr>
          <w:rFonts w:ascii="Times New Roman" w:hAnsi="Times New Roman" w:cs="Times New Roman"/>
          <w:color w:val="000000" w:themeColor="text1"/>
          <w:kern w:val="1"/>
          <w:sz w:val="24"/>
          <w:szCs w:val="24"/>
          <w:lang w:eastAsia="ar-SA"/>
        </w:rPr>
        <w:t xml:space="preserve"> 16,704 </w:t>
      </w:r>
      <w:r w:rsidRPr="00571653">
        <w:rPr>
          <w:rFonts w:ascii="Times New Roman" w:hAnsi="Times New Roman" w:cs="Times New Roman"/>
          <w:color w:val="000000" w:themeColor="text1"/>
          <w:sz w:val="24"/>
          <w:szCs w:val="24"/>
          <w:lang w:eastAsia="ru-RU"/>
        </w:rPr>
        <w:t>м</w:t>
      </w:r>
      <w:r w:rsidRPr="00571653">
        <w:rPr>
          <w:rFonts w:ascii="Times New Roman" w:hAnsi="Times New Roman" w:cs="Times New Roman"/>
          <w:color w:val="000000" w:themeColor="text1"/>
          <w:sz w:val="24"/>
          <w:szCs w:val="24"/>
          <w:vertAlign w:val="superscript"/>
          <w:lang w:eastAsia="ru-RU"/>
        </w:rPr>
        <w:t>3</w:t>
      </w:r>
      <w:r w:rsidRPr="00571653">
        <w:rPr>
          <w:rFonts w:ascii="Times New Roman" w:hAnsi="Times New Roman" w:cs="Times New Roman"/>
          <w:color w:val="000000" w:themeColor="text1"/>
          <w:sz w:val="24"/>
          <w:szCs w:val="24"/>
          <w:lang w:eastAsia="ru-RU"/>
        </w:rPr>
        <w:t>/сут.</w:t>
      </w:r>
    </w:p>
    <w:p w14:paraId="737F7270" w14:textId="35E88E73" w:rsidR="001A7053" w:rsidRPr="00571653" w:rsidRDefault="001A7053" w:rsidP="00874599">
      <w:pPr>
        <w:pStyle w:val="a9"/>
        <w:spacing w:line="20" w:lineRule="atLeast"/>
        <w:ind w:firstLine="709"/>
        <w:jc w:val="both"/>
        <w:rPr>
          <w:rFonts w:ascii="Times New Roman" w:eastAsia="Calibri" w:hAnsi="Times New Roman" w:cs="Times New Roman"/>
          <w:color w:val="000000" w:themeColor="text1"/>
          <w:sz w:val="24"/>
          <w:szCs w:val="24"/>
          <w:lang w:eastAsia="en-US"/>
        </w:rPr>
      </w:pPr>
      <w:r w:rsidRPr="00571653">
        <w:rPr>
          <w:rFonts w:ascii="Times New Roman" w:eastAsia="Calibri" w:hAnsi="Times New Roman" w:cs="Times New Roman"/>
          <w:color w:val="000000" w:themeColor="text1"/>
          <w:sz w:val="24"/>
          <w:szCs w:val="24"/>
          <w:lang w:eastAsia="en-US"/>
        </w:rPr>
        <w:t xml:space="preserve">Источником водоснабжения объекта являются водопроводные сети г.    Благовещенска. Проектом предусмотрено подключение к водопроводной сети </w:t>
      </w:r>
      <w:r w:rsidRPr="00571653">
        <w:rPr>
          <w:rFonts w:ascii="Times New Roman" w:eastAsia="Calibri" w:hAnsi="Times New Roman" w:cs="Times New Roman"/>
          <w:color w:val="000000" w:themeColor="text1"/>
          <w:sz w:val="24"/>
          <w:szCs w:val="24"/>
          <w:lang w:val="en-US" w:eastAsia="en-US"/>
        </w:rPr>
        <w:t>D</w:t>
      </w:r>
      <w:r w:rsidRPr="00571653">
        <w:rPr>
          <w:rFonts w:ascii="Times New Roman" w:eastAsia="Calibri" w:hAnsi="Times New Roman" w:cs="Times New Roman"/>
          <w:color w:val="000000" w:themeColor="text1"/>
          <w:sz w:val="24"/>
          <w:szCs w:val="24"/>
          <w:lang w:eastAsia="en-US"/>
        </w:rPr>
        <w:t>-108 мм по ул. Станционная. Противопожарный водопровод объединяется с хозяйственно-питьевым водопроводом. Наружное пожаротушение предусматривается от проектируемых пожарных гидрантов.</w:t>
      </w:r>
    </w:p>
    <w:p w14:paraId="7B56307D" w14:textId="35ADB2CF" w:rsidR="001A7053" w:rsidRPr="00571653" w:rsidRDefault="001A7053" w:rsidP="00874599">
      <w:pPr>
        <w:pStyle w:val="a9"/>
        <w:spacing w:line="20" w:lineRule="atLeast"/>
        <w:ind w:firstLine="709"/>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Расход воды на наружное пожаротушение 15,0 л/сек.</w:t>
      </w:r>
    </w:p>
    <w:p w14:paraId="348F2AB7" w14:textId="63B191A7" w:rsidR="001A7053" w:rsidRPr="00571653" w:rsidRDefault="001A7053" w:rsidP="00874599">
      <w:pPr>
        <w:pStyle w:val="a9"/>
        <w:spacing w:line="20" w:lineRule="atLeast"/>
        <w:ind w:firstLine="709"/>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Расход воды на внутреннее пожаротушение 5,2 л/сек.</w:t>
      </w:r>
    </w:p>
    <w:p w14:paraId="13D5A7D1" w14:textId="2E2DA76F" w:rsidR="00315A64" w:rsidRPr="00571653" w:rsidRDefault="001A7053" w:rsidP="00874599">
      <w:pPr>
        <w:pStyle w:val="a9"/>
        <w:ind w:firstLine="709"/>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Время прибытия подразделений пожарной охраны не более 10 минут.</w:t>
      </w:r>
      <w:bookmarkEnd w:id="5"/>
    </w:p>
    <w:bookmarkEnd w:id="6"/>
    <w:p w14:paraId="0693AAF0" w14:textId="77777777" w:rsidR="00B81F81" w:rsidRPr="00571653" w:rsidRDefault="00B81F81" w:rsidP="001A4E70">
      <w:pPr>
        <w:spacing w:after="0" w:line="240" w:lineRule="auto"/>
        <w:ind w:firstLine="510"/>
        <w:jc w:val="both"/>
        <w:rPr>
          <w:rFonts w:ascii="Times New Roman" w:hAnsi="Times New Roman" w:cs="Times New Roman"/>
          <w:color w:val="000000" w:themeColor="text1"/>
          <w:kern w:val="1"/>
          <w:sz w:val="24"/>
          <w:szCs w:val="24"/>
          <w:lang w:eastAsia="ar-SA"/>
        </w:rPr>
      </w:pPr>
    </w:p>
    <w:p w14:paraId="6A115A87" w14:textId="77777777" w:rsidR="00E12737" w:rsidRPr="00571653" w:rsidRDefault="00D6098B" w:rsidP="00E12737">
      <w:pPr>
        <w:spacing w:after="0" w:line="240" w:lineRule="auto"/>
        <w:ind w:firstLine="510"/>
        <w:jc w:val="center"/>
        <w:rPr>
          <w:rFonts w:ascii="Times New Roman" w:eastAsia="Lucida Sans Unicode" w:hAnsi="Times New Roman" w:cs="Times New Roman"/>
          <w:b/>
          <w:color w:val="000000" w:themeColor="text1"/>
          <w:kern w:val="1"/>
          <w:sz w:val="24"/>
          <w:szCs w:val="24"/>
          <w:lang w:eastAsia="ar-SA"/>
        </w:rPr>
      </w:pPr>
      <w:r w:rsidRPr="00571653">
        <w:rPr>
          <w:rFonts w:ascii="Times New Roman" w:eastAsia="Lucida Sans Unicode" w:hAnsi="Times New Roman" w:cs="Times New Roman"/>
          <w:b/>
          <w:color w:val="000000" w:themeColor="text1"/>
          <w:kern w:val="1"/>
          <w:sz w:val="24"/>
          <w:szCs w:val="24"/>
          <w:lang w:eastAsia="ar-SA"/>
        </w:rPr>
        <w:t>2.3.2</w:t>
      </w:r>
      <w:r w:rsidR="00E12737" w:rsidRPr="00571653">
        <w:rPr>
          <w:rFonts w:ascii="Times New Roman" w:eastAsia="Lucida Sans Unicode" w:hAnsi="Times New Roman" w:cs="Times New Roman"/>
          <w:b/>
          <w:color w:val="000000" w:themeColor="text1"/>
          <w:kern w:val="1"/>
          <w:sz w:val="24"/>
          <w:szCs w:val="24"/>
          <w:lang w:eastAsia="ar-SA"/>
        </w:rPr>
        <w:t xml:space="preserve"> Водоотведение</w:t>
      </w:r>
    </w:p>
    <w:p w14:paraId="032E8C05" w14:textId="77777777" w:rsidR="0069467A" w:rsidRPr="00571653" w:rsidRDefault="00DB5B1F" w:rsidP="0069467A">
      <w:pPr>
        <w:pStyle w:val="a9"/>
        <w:spacing w:line="20" w:lineRule="atLeast"/>
        <w:jc w:val="both"/>
        <w:rPr>
          <w:rFonts w:ascii="Times New Roman" w:eastAsia="Calibri" w:hAnsi="Times New Roman" w:cs="Times New Roman"/>
          <w:strike/>
          <w:color w:val="000000" w:themeColor="text1"/>
          <w:sz w:val="24"/>
          <w:szCs w:val="24"/>
          <w:lang w:eastAsia="en-US"/>
        </w:rPr>
      </w:pPr>
      <w:r w:rsidRPr="00571653">
        <w:rPr>
          <w:rFonts w:ascii="Times New Roman" w:hAnsi="Times New Roman" w:cs="Times New Roman"/>
          <w:color w:val="000000" w:themeColor="text1"/>
          <w:sz w:val="24"/>
          <w:szCs w:val="24"/>
        </w:rPr>
        <w:lastRenderedPageBreak/>
        <w:t xml:space="preserve">        </w:t>
      </w:r>
      <w:r w:rsidR="0069467A" w:rsidRPr="00571653">
        <w:rPr>
          <w:rFonts w:ascii="Times New Roman" w:hAnsi="Times New Roman" w:cs="Times New Roman"/>
          <w:color w:val="000000" w:themeColor="text1"/>
          <w:sz w:val="24"/>
          <w:szCs w:val="24"/>
        </w:rPr>
        <w:t xml:space="preserve">Подключение к сетям водоотведения - канализационный колодец (новый), расположенный на канализационной сети </w:t>
      </w:r>
      <w:r w:rsidR="0069467A" w:rsidRPr="00571653">
        <w:rPr>
          <w:rFonts w:ascii="Times New Roman" w:eastAsia="Calibri" w:hAnsi="Times New Roman" w:cs="Times New Roman"/>
          <w:color w:val="000000" w:themeColor="text1"/>
          <w:sz w:val="24"/>
          <w:szCs w:val="24"/>
          <w:lang w:val="en-US" w:eastAsia="en-US"/>
        </w:rPr>
        <w:t>D</w:t>
      </w:r>
      <w:r w:rsidR="0069467A" w:rsidRPr="00571653">
        <w:rPr>
          <w:rFonts w:ascii="Times New Roman" w:hAnsi="Times New Roman" w:cs="Times New Roman"/>
          <w:color w:val="000000" w:themeColor="text1"/>
          <w:sz w:val="24"/>
          <w:szCs w:val="24"/>
        </w:rPr>
        <w:t>-200 мм по</w:t>
      </w:r>
      <w:r w:rsidR="0069467A" w:rsidRPr="00571653">
        <w:rPr>
          <w:rFonts w:ascii="Times New Roman" w:eastAsia="Calibri" w:hAnsi="Times New Roman" w:cs="Times New Roman"/>
          <w:color w:val="000000" w:themeColor="text1"/>
          <w:sz w:val="24"/>
          <w:szCs w:val="24"/>
          <w:lang w:eastAsia="en-US"/>
        </w:rPr>
        <w:t xml:space="preserve"> улице Островского. </w:t>
      </w:r>
    </w:p>
    <w:p w14:paraId="3B7279F9" w14:textId="2BBE4A46" w:rsidR="00B55291" w:rsidRPr="00571653" w:rsidRDefault="0069467A" w:rsidP="0069467A">
      <w:pPr>
        <w:pStyle w:val="a9"/>
        <w:spacing w:line="20" w:lineRule="atLeast"/>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 xml:space="preserve">Расход сточных вод для планируемых объектов составляет </w:t>
      </w:r>
      <w:r w:rsidRPr="00571653">
        <w:rPr>
          <w:rFonts w:ascii="Times New Roman" w:hAnsi="Times New Roman" w:cs="Times New Roman"/>
          <w:color w:val="000000" w:themeColor="text1"/>
          <w:kern w:val="1"/>
          <w:sz w:val="24"/>
          <w:szCs w:val="24"/>
          <w:lang w:eastAsia="ar-SA"/>
        </w:rPr>
        <w:t xml:space="preserve">16,704 </w:t>
      </w:r>
      <w:r w:rsidRPr="00571653">
        <w:rPr>
          <w:rFonts w:ascii="Times New Roman" w:hAnsi="Times New Roman" w:cs="Times New Roman"/>
          <w:color w:val="000000" w:themeColor="text1"/>
          <w:sz w:val="24"/>
          <w:szCs w:val="24"/>
        </w:rPr>
        <w:t>м</w:t>
      </w:r>
      <w:r w:rsidRPr="00571653">
        <w:rPr>
          <w:rFonts w:ascii="Times New Roman" w:hAnsi="Times New Roman" w:cs="Times New Roman"/>
          <w:color w:val="000000" w:themeColor="text1"/>
          <w:sz w:val="24"/>
          <w:szCs w:val="24"/>
          <w:vertAlign w:val="superscript"/>
        </w:rPr>
        <w:t>3</w:t>
      </w:r>
      <w:r w:rsidRPr="00571653">
        <w:rPr>
          <w:rFonts w:ascii="Times New Roman" w:hAnsi="Times New Roman" w:cs="Times New Roman"/>
          <w:color w:val="000000" w:themeColor="text1"/>
          <w:sz w:val="24"/>
          <w:szCs w:val="24"/>
        </w:rPr>
        <w:t>/сут.</w:t>
      </w:r>
    </w:p>
    <w:p w14:paraId="4287FF57" w14:textId="42720DD7" w:rsidR="00315A64" w:rsidRPr="00571653" w:rsidRDefault="00315A64" w:rsidP="00B55291">
      <w:pPr>
        <w:pStyle w:val="a9"/>
        <w:ind w:left="1211"/>
        <w:jc w:val="both"/>
        <w:rPr>
          <w:rFonts w:ascii="Times New Roman" w:hAnsi="Times New Roman" w:cs="Times New Roman"/>
          <w:b/>
          <w:color w:val="000000" w:themeColor="text1"/>
          <w:kern w:val="1"/>
          <w:sz w:val="24"/>
          <w:szCs w:val="24"/>
          <w:lang w:eastAsia="ar-SA"/>
        </w:rPr>
      </w:pPr>
    </w:p>
    <w:p w14:paraId="2F44A078" w14:textId="77777777" w:rsidR="00E12737" w:rsidRPr="00571653" w:rsidRDefault="00D6098B" w:rsidP="00E12737">
      <w:pPr>
        <w:spacing w:after="0" w:line="240" w:lineRule="auto"/>
        <w:ind w:firstLine="510"/>
        <w:jc w:val="center"/>
        <w:rPr>
          <w:rFonts w:ascii="Times New Roman" w:eastAsia="Lucida Sans Unicode" w:hAnsi="Times New Roman" w:cs="Times New Roman"/>
          <w:b/>
          <w:color w:val="000000" w:themeColor="text1"/>
          <w:kern w:val="1"/>
          <w:sz w:val="24"/>
          <w:szCs w:val="24"/>
          <w:lang w:eastAsia="ar-SA"/>
        </w:rPr>
      </w:pPr>
      <w:r w:rsidRPr="00571653">
        <w:rPr>
          <w:rFonts w:ascii="Times New Roman" w:eastAsia="Lucida Sans Unicode" w:hAnsi="Times New Roman" w:cs="Times New Roman"/>
          <w:b/>
          <w:color w:val="000000" w:themeColor="text1"/>
          <w:kern w:val="1"/>
          <w:sz w:val="24"/>
          <w:szCs w:val="24"/>
          <w:lang w:eastAsia="ar-SA"/>
        </w:rPr>
        <w:t>2.3.3</w:t>
      </w:r>
      <w:r w:rsidR="00E12737" w:rsidRPr="00571653">
        <w:rPr>
          <w:rFonts w:ascii="Times New Roman" w:eastAsia="Lucida Sans Unicode" w:hAnsi="Times New Roman" w:cs="Times New Roman"/>
          <w:b/>
          <w:color w:val="000000" w:themeColor="text1"/>
          <w:kern w:val="1"/>
          <w:sz w:val="24"/>
          <w:szCs w:val="24"/>
          <w:lang w:eastAsia="ar-SA"/>
        </w:rPr>
        <w:t xml:space="preserve"> Ливневая канализация</w:t>
      </w:r>
    </w:p>
    <w:p w14:paraId="5D644110" w14:textId="64EC9FD5" w:rsidR="00057CCD" w:rsidRPr="00571653" w:rsidRDefault="002E1664" w:rsidP="00057CCD">
      <w:pPr>
        <w:spacing w:after="0" w:line="20" w:lineRule="atLeast"/>
        <w:ind w:firstLine="510"/>
        <w:jc w:val="both"/>
        <w:rPr>
          <w:rFonts w:ascii="Times New Roman" w:hAnsi="Times New Roman" w:cs="Times New Roman"/>
          <w:b/>
          <w:color w:val="000000" w:themeColor="text1"/>
          <w:kern w:val="1"/>
          <w:sz w:val="24"/>
          <w:szCs w:val="24"/>
          <w:lang w:eastAsia="ar-SA"/>
        </w:rPr>
      </w:pPr>
      <w:r w:rsidRPr="00571653">
        <w:rPr>
          <w:rFonts w:ascii="Times New Roman" w:hAnsi="Times New Roman" w:cs="Times New Roman"/>
          <w:color w:val="000000" w:themeColor="text1"/>
          <w:sz w:val="24"/>
          <w:szCs w:val="24"/>
        </w:rPr>
        <w:t>Отвод ливневых стоков с проектируемой территории осуществляется по ливневой канализации с врезкой в существующий ливневый коллектор, расположенный по ул. 50 лет Октября.</w:t>
      </w:r>
    </w:p>
    <w:p w14:paraId="63E63E4E" w14:textId="77777777" w:rsidR="00E12737" w:rsidRPr="00571653" w:rsidRDefault="00E12737" w:rsidP="00E12737">
      <w:pPr>
        <w:pStyle w:val="a9"/>
        <w:ind w:right="112" w:firstLine="510"/>
        <w:jc w:val="both"/>
        <w:rPr>
          <w:rFonts w:ascii="Times New Roman" w:hAnsi="Times New Roman" w:cs="Times New Roman"/>
          <w:color w:val="000000" w:themeColor="text1"/>
          <w:sz w:val="24"/>
          <w:szCs w:val="24"/>
        </w:rPr>
      </w:pPr>
    </w:p>
    <w:p w14:paraId="12F117BF" w14:textId="77777777" w:rsidR="00E12737" w:rsidRPr="00571653" w:rsidRDefault="00D6098B" w:rsidP="00E12737">
      <w:pPr>
        <w:spacing w:after="0" w:line="240" w:lineRule="auto"/>
        <w:ind w:firstLine="510"/>
        <w:jc w:val="center"/>
        <w:rPr>
          <w:rFonts w:ascii="Times New Roman" w:eastAsia="Lucida Sans Unicode" w:hAnsi="Times New Roman" w:cs="Times New Roman"/>
          <w:b/>
          <w:color w:val="000000" w:themeColor="text1"/>
          <w:kern w:val="1"/>
          <w:sz w:val="24"/>
          <w:szCs w:val="24"/>
          <w:lang w:eastAsia="ar-SA"/>
        </w:rPr>
      </w:pPr>
      <w:r w:rsidRPr="00571653">
        <w:rPr>
          <w:rFonts w:ascii="Times New Roman" w:eastAsia="Lucida Sans Unicode" w:hAnsi="Times New Roman" w:cs="Times New Roman"/>
          <w:b/>
          <w:color w:val="000000" w:themeColor="text1"/>
          <w:kern w:val="1"/>
          <w:sz w:val="24"/>
          <w:szCs w:val="24"/>
          <w:lang w:eastAsia="ar-SA"/>
        </w:rPr>
        <w:t>2.3</w:t>
      </w:r>
      <w:r w:rsidR="00E12737" w:rsidRPr="00571653">
        <w:rPr>
          <w:rFonts w:ascii="Times New Roman" w:eastAsia="Lucida Sans Unicode" w:hAnsi="Times New Roman" w:cs="Times New Roman"/>
          <w:b/>
          <w:color w:val="000000" w:themeColor="text1"/>
          <w:kern w:val="1"/>
          <w:sz w:val="24"/>
          <w:szCs w:val="24"/>
          <w:lang w:eastAsia="ar-SA"/>
        </w:rPr>
        <w:t>.4 Теплоснабжение</w:t>
      </w:r>
    </w:p>
    <w:p w14:paraId="010CE4FF" w14:textId="77777777" w:rsidR="0069467A" w:rsidRPr="00571653" w:rsidRDefault="0069467A" w:rsidP="0069467A">
      <w:pPr>
        <w:spacing w:after="0" w:line="20" w:lineRule="atLeast"/>
        <w:ind w:firstLine="510"/>
        <w:jc w:val="both"/>
        <w:rPr>
          <w:rFonts w:ascii="Times New Roman" w:hAnsi="Times New Roman" w:cs="Times New Roman"/>
          <w:color w:val="000000" w:themeColor="text1"/>
          <w:sz w:val="24"/>
          <w:szCs w:val="24"/>
          <w:lang w:eastAsia="ru-RU"/>
        </w:rPr>
      </w:pPr>
      <w:r w:rsidRPr="00571653">
        <w:rPr>
          <w:rFonts w:ascii="Times New Roman" w:hAnsi="Times New Roman" w:cs="Times New Roman"/>
          <w:color w:val="000000" w:themeColor="text1"/>
          <w:sz w:val="24"/>
          <w:szCs w:val="24"/>
          <w:lang w:eastAsia="ru-RU"/>
        </w:rPr>
        <w:t xml:space="preserve">Расчетное потребление тепла для планируемых объектов составляет: </w:t>
      </w:r>
      <w:r w:rsidRPr="00571653">
        <w:rPr>
          <w:rFonts w:ascii="Times New Roman" w:hAnsi="Times New Roman" w:cs="Times New Roman"/>
          <w:color w:val="000000" w:themeColor="text1"/>
          <w:kern w:val="1"/>
          <w:sz w:val="24"/>
          <w:szCs w:val="24"/>
          <w:lang w:eastAsia="ar-SA"/>
        </w:rPr>
        <w:t>0,878</w:t>
      </w:r>
      <w:r w:rsidRPr="00571653">
        <w:rPr>
          <w:rFonts w:ascii="Times New Roman" w:hAnsi="Times New Roman" w:cs="Times New Roman"/>
          <w:color w:val="000000" w:themeColor="text1"/>
          <w:sz w:val="24"/>
          <w:szCs w:val="24"/>
          <w:lang w:eastAsia="ru-RU"/>
        </w:rPr>
        <w:t xml:space="preserve"> Гкал/час, в том числе на отопление </w:t>
      </w:r>
      <w:r w:rsidRPr="00571653">
        <w:rPr>
          <w:rFonts w:ascii="Times New Roman" w:hAnsi="Times New Roman" w:cs="Times New Roman"/>
          <w:color w:val="000000" w:themeColor="text1"/>
          <w:kern w:val="1"/>
          <w:sz w:val="24"/>
          <w:szCs w:val="24"/>
          <w:lang w:eastAsia="ar-SA"/>
        </w:rPr>
        <w:t>0,218</w:t>
      </w:r>
      <w:r w:rsidRPr="00571653">
        <w:rPr>
          <w:rFonts w:ascii="Times New Roman" w:hAnsi="Times New Roman" w:cs="Times New Roman"/>
          <w:color w:val="000000" w:themeColor="text1"/>
          <w:sz w:val="24"/>
          <w:szCs w:val="24"/>
          <w:lang w:eastAsia="ru-RU"/>
        </w:rPr>
        <w:t xml:space="preserve"> Гкал/час, на горячее водоснабжение </w:t>
      </w:r>
      <w:r w:rsidRPr="00571653">
        <w:rPr>
          <w:rFonts w:ascii="Times New Roman" w:hAnsi="Times New Roman" w:cs="Times New Roman"/>
          <w:color w:val="000000" w:themeColor="text1"/>
          <w:kern w:val="1"/>
          <w:sz w:val="24"/>
          <w:szCs w:val="24"/>
          <w:lang w:eastAsia="ar-SA"/>
        </w:rPr>
        <w:t>0,370</w:t>
      </w:r>
      <w:r w:rsidRPr="00571653">
        <w:rPr>
          <w:rFonts w:ascii="Times New Roman" w:hAnsi="Times New Roman" w:cs="Times New Roman"/>
          <w:color w:val="000000" w:themeColor="text1"/>
          <w:sz w:val="24"/>
          <w:szCs w:val="24"/>
          <w:lang w:eastAsia="ru-RU"/>
        </w:rPr>
        <w:t xml:space="preserve"> Гкал/час, на вентиляцию </w:t>
      </w:r>
      <w:r w:rsidRPr="00571653">
        <w:rPr>
          <w:rFonts w:ascii="Times New Roman" w:hAnsi="Times New Roman" w:cs="Times New Roman"/>
          <w:color w:val="000000" w:themeColor="text1"/>
          <w:kern w:val="1"/>
          <w:sz w:val="24"/>
          <w:szCs w:val="24"/>
          <w:lang w:eastAsia="ar-SA"/>
        </w:rPr>
        <w:t>0,290</w:t>
      </w:r>
      <w:r w:rsidRPr="00571653">
        <w:rPr>
          <w:rFonts w:ascii="Times New Roman" w:hAnsi="Times New Roman" w:cs="Times New Roman"/>
          <w:color w:val="000000" w:themeColor="text1"/>
          <w:sz w:val="24"/>
          <w:szCs w:val="24"/>
          <w:lang w:eastAsia="ru-RU"/>
        </w:rPr>
        <w:t xml:space="preserve"> Гкал/час.</w:t>
      </w:r>
    </w:p>
    <w:p w14:paraId="34639D55" w14:textId="66B9ADDA" w:rsidR="00662ADC" w:rsidRPr="00571653" w:rsidRDefault="0069467A" w:rsidP="0069467A">
      <w:pPr>
        <w:spacing w:after="0" w:line="240" w:lineRule="auto"/>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 xml:space="preserve">Точка подключения к тепловым сетям </w:t>
      </w:r>
      <w:r w:rsidRPr="00571653">
        <w:rPr>
          <w:rFonts w:ascii="Times New Roman" w:hAnsi="Times New Roman" w:cs="Times New Roman"/>
          <w:color w:val="000000" w:themeColor="text1"/>
          <w:sz w:val="24"/>
          <w:szCs w:val="24"/>
          <w:lang w:val="en-US"/>
        </w:rPr>
        <w:t>D</w:t>
      </w:r>
      <w:r w:rsidRPr="00571653">
        <w:rPr>
          <w:rFonts w:ascii="Times New Roman" w:hAnsi="Times New Roman" w:cs="Times New Roman"/>
          <w:color w:val="000000" w:themeColor="text1"/>
          <w:sz w:val="24"/>
          <w:szCs w:val="24"/>
        </w:rPr>
        <w:t xml:space="preserve"> 325 мм: тепловая камера ТК-32, расположенная по улице Тополиная.</w:t>
      </w:r>
    </w:p>
    <w:p w14:paraId="6C97924E" w14:textId="77777777" w:rsidR="00662ADC" w:rsidRPr="00571653" w:rsidRDefault="00D6098B" w:rsidP="00662ADC">
      <w:pPr>
        <w:spacing w:after="0" w:line="240" w:lineRule="auto"/>
        <w:ind w:firstLine="510"/>
        <w:jc w:val="center"/>
        <w:rPr>
          <w:rFonts w:ascii="Times New Roman" w:eastAsia="Lucida Sans Unicode" w:hAnsi="Times New Roman" w:cs="Times New Roman"/>
          <w:b/>
          <w:color w:val="000000" w:themeColor="text1"/>
          <w:kern w:val="1"/>
          <w:sz w:val="24"/>
          <w:szCs w:val="24"/>
          <w:lang w:eastAsia="ar-SA"/>
        </w:rPr>
      </w:pPr>
      <w:r w:rsidRPr="00571653">
        <w:rPr>
          <w:rFonts w:ascii="Times New Roman" w:eastAsia="Lucida Sans Unicode" w:hAnsi="Times New Roman" w:cs="Times New Roman"/>
          <w:b/>
          <w:color w:val="000000" w:themeColor="text1"/>
          <w:kern w:val="1"/>
          <w:sz w:val="24"/>
          <w:szCs w:val="24"/>
          <w:lang w:eastAsia="ar-SA"/>
        </w:rPr>
        <w:t>2.3</w:t>
      </w:r>
      <w:r w:rsidR="00662ADC" w:rsidRPr="00571653">
        <w:rPr>
          <w:rFonts w:ascii="Times New Roman" w:eastAsia="Lucida Sans Unicode" w:hAnsi="Times New Roman" w:cs="Times New Roman"/>
          <w:b/>
          <w:color w:val="000000" w:themeColor="text1"/>
          <w:kern w:val="1"/>
          <w:sz w:val="24"/>
          <w:szCs w:val="24"/>
          <w:lang w:eastAsia="ar-SA"/>
        </w:rPr>
        <w:t>.5 Электроснабжение</w:t>
      </w:r>
    </w:p>
    <w:p w14:paraId="77CCF8AC" w14:textId="77777777" w:rsidR="0069467A" w:rsidRPr="00571653" w:rsidRDefault="0069467A" w:rsidP="0069467A">
      <w:pPr>
        <w:spacing w:after="0" w:line="20" w:lineRule="atLeast"/>
        <w:ind w:firstLine="510"/>
        <w:jc w:val="both"/>
        <w:rPr>
          <w:rFonts w:ascii="Times New Roman" w:hAnsi="Times New Roman" w:cs="Times New Roman"/>
          <w:color w:val="000000" w:themeColor="text1"/>
          <w:sz w:val="24"/>
          <w:szCs w:val="24"/>
          <w:lang w:eastAsia="ru-RU"/>
        </w:rPr>
      </w:pPr>
      <w:r w:rsidRPr="00571653">
        <w:rPr>
          <w:rFonts w:ascii="Times New Roman" w:hAnsi="Times New Roman" w:cs="Times New Roman"/>
          <w:color w:val="000000" w:themeColor="text1"/>
          <w:sz w:val="24"/>
          <w:szCs w:val="24"/>
        </w:rPr>
        <w:t xml:space="preserve">Расчетное потребление электроэнергии для </w:t>
      </w:r>
      <w:r w:rsidRPr="00571653">
        <w:rPr>
          <w:rFonts w:ascii="Times New Roman" w:hAnsi="Times New Roman" w:cs="Times New Roman"/>
          <w:color w:val="000000" w:themeColor="text1"/>
          <w:sz w:val="24"/>
          <w:szCs w:val="24"/>
          <w:lang w:eastAsia="ru-RU"/>
        </w:rPr>
        <w:t xml:space="preserve">планируемых объектов составляет </w:t>
      </w:r>
      <w:r w:rsidRPr="00571653">
        <w:rPr>
          <w:rFonts w:ascii="Times New Roman" w:hAnsi="Times New Roman" w:cs="Times New Roman"/>
          <w:color w:val="000000" w:themeColor="text1"/>
          <w:kern w:val="1"/>
          <w:sz w:val="24"/>
          <w:szCs w:val="24"/>
          <w:lang w:eastAsia="ar-SA"/>
        </w:rPr>
        <w:t xml:space="preserve">245,869 </w:t>
      </w:r>
      <w:r w:rsidRPr="00571653">
        <w:rPr>
          <w:rFonts w:ascii="Times New Roman" w:hAnsi="Times New Roman" w:cs="Times New Roman"/>
          <w:color w:val="000000" w:themeColor="text1"/>
          <w:sz w:val="24"/>
          <w:szCs w:val="24"/>
        </w:rPr>
        <w:t>кВт.</w:t>
      </w:r>
      <w:r w:rsidRPr="00571653">
        <w:rPr>
          <w:rFonts w:ascii="Times New Roman" w:hAnsi="Times New Roman" w:cs="Times New Roman"/>
          <w:color w:val="000000" w:themeColor="text1"/>
          <w:sz w:val="24"/>
          <w:szCs w:val="24"/>
          <w:lang w:eastAsia="ru-RU"/>
        </w:rPr>
        <w:t xml:space="preserve"> </w:t>
      </w:r>
    </w:p>
    <w:p w14:paraId="6941897C" w14:textId="2FDA4CD8" w:rsidR="00417888" w:rsidRPr="00571653" w:rsidRDefault="008365E4" w:rsidP="0069467A">
      <w:pPr>
        <w:spacing w:after="0" w:line="240" w:lineRule="auto"/>
        <w:ind w:firstLine="510"/>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Подключение осуществляется к</w:t>
      </w:r>
      <w:r w:rsidR="0069467A" w:rsidRPr="00571653">
        <w:rPr>
          <w:rFonts w:ascii="Times New Roman" w:hAnsi="Times New Roman" w:cs="Times New Roman"/>
          <w:color w:val="000000" w:themeColor="text1"/>
          <w:sz w:val="24"/>
          <w:szCs w:val="24"/>
        </w:rPr>
        <w:t xml:space="preserve"> ТП-</w:t>
      </w:r>
      <w:r w:rsidR="0069467A" w:rsidRPr="00571653">
        <w:rPr>
          <w:rFonts w:ascii="Times New Roman" w:eastAsia="Times New Roman" w:hAnsi="Times New Roman" w:cs="Times New Roman"/>
          <w:color w:val="000000" w:themeColor="text1"/>
          <w:sz w:val="24"/>
          <w:szCs w:val="24"/>
        </w:rPr>
        <w:t>382</w:t>
      </w:r>
      <w:r w:rsidR="0069467A" w:rsidRPr="00571653">
        <w:rPr>
          <w:rFonts w:ascii="Times New Roman" w:hAnsi="Times New Roman" w:cs="Times New Roman"/>
          <w:color w:val="000000" w:themeColor="text1"/>
          <w:sz w:val="24"/>
          <w:szCs w:val="24"/>
        </w:rPr>
        <w:t>.</w:t>
      </w:r>
    </w:p>
    <w:p w14:paraId="3DB5DB95" w14:textId="77777777" w:rsidR="001B6151" w:rsidRPr="00571653" w:rsidRDefault="001B6151" w:rsidP="00057CCD">
      <w:pPr>
        <w:spacing w:after="0" w:line="240" w:lineRule="auto"/>
        <w:ind w:firstLine="510"/>
        <w:jc w:val="center"/>
        <w:rPr>
          <w:rFonts w:ascii="Times New Roman" w:eastAsia="Lucida Sans Unicode" w:hAnsi="Times New Roman" w:cs="Times New Roman"/>
          <w:b/>
          <w:color w:val="000000" w:themeColor="text1"/>
          <w:kern w:val="1"/>
          <w:sz w:val="24"/>
          <w:szCs w:val="24"/>
          <w:lang w:eastAsia="ar-SA"/>
        </w:rPr>
      </w:pPr>
    </w:p>
    <w:p w14:paraId="12444559" w14:textId="77777777" w:rsidR="00662ADC" w:rsidRPr="00571653" w:rsidRDefault="00D6098B" w:rsidP="00662ADC">
      <w:pPr>
        <w:spacing w:after="0" w:line="240" w:lineRule="auto"/>
        <w:ind w:firstLine="510"/>
        <w:jc w:val="center"/>
        <w:rPr>
          <w:rFonts w:ascii="Times New Roman" w:hAnsi="Times New Roman" w:cs="Times New Roman"/>
          <w:b/>
          <w:bCs/>
          <w:iCs/>
          <w:color w:val="000000" w:themeColor="text1"/>
          <w:sz w:val="24"/>
          <w:szCs w:val="24"/>
        </w:rPr>
      </w:pPr>
      <w:r w:rsidRPr="00571653">
        <w:rPr>
          <w:rFonts w:ascii="Times New Roman" w:eastAsia="Lucida Sans Unicode" w:hAnsi="Times New Roman" w:cs="Times New Roman"/>
          <w:b/>
          <w:color w:val="000000" w:themeColor="text1"/>
          <w:kern w:val="1"/>
          <w:sz w:val="24"/>
          <w:szCs w:val="24"/>
          <w:lang w:eastAsia="ar-SA"/>
        </w:rPr>
        <w:t>2.3</w:t>
      </w:r>
      <w:r w:rsidR="00662ADC" w:rsidRPr="00571653">
        <w:rPr>
          <w:rFonts w:ascii="Times New Roman" w:eastAsia="Lucida Sans Unicode" w:hAnsi="Times New Roman" w:cs="Times New Roman"/>
          <w:b/>
          <w:color w:val="000000" w:themeColor="text1"/>
          <w:kern w:val="1"/>
          <w:sz w:val="24"/>
          <w:szCs w:val="24"/>
          <w:lang w:eastAsia="ar-SA"/>
        </w:rPr>
        <w:t xml:space="preserve">.6 Связь, </w:t>
      </w:r>
      <w:r w:rsidR="00662ADC" w:rsidRPr="00571653">
        <w:rPr>
          <w:rFonts w:ascii="Times New Roman" w:hAnsi="Times New Roman" w:cs="Times New Roman"/>
          <w:b/>
          <w:bCs/>
          <w:iCs/>
          <w:color w:val="000000" w:themeColor="text1"/>
          <w:sz w:val="24"/>
          <w:szCs w:val="24"/>
        </w:rPr>
        <w:t>телевидение</w:t>
      </w:r>
    </w:p>
    <w:p w14:paraId="62999647" w14:textId="2F20C9F3" w:rsidR="005673FD" w:rsidRPr="00571653" w:rsidRDefault="001B6151" w:rsidP="001B6151">
      <w:pPr>
        <w:spacing w:after="0" w:line="240" w:lineRule="auto"/>
        <w:ind w:firstLine="709"/>
        <w:jc w:val="both"/>
        <w:rPr>
          <w:rFonts w:ascii="Times New Roman" w:hAnsi="Times New Roman" w:cs="Times New Roman"/>
          <w:color w:val="000000" w:themeColor="text1"/>
          <w:sz w:val="24"/>
          <w:szCs w:val="24"/>
          <w:lang w:eastAsia="ru-RU"/>
        </w:rPr>
      </w:pPr>
      <w:r w:rsidRPr="00571653">
        <w:rPr>
          <w:rFonts w:ascii="Times New Roman" w:hAnsi="Times New Roman" w:cs="Times New Roman"/>
          <w:color w:val="000000" w:themeColor="text1"/>
          <w:sz w:val="24"/>
          <w:szCs w:val="24"/>
          <w:lang w:eastAsia="ru-RU"/>
        </w:rPr>
        <w:t>Система проводной радиотрансляции в городе Благовещенске отсутствует, поэтому проектом не предусматривается. Для прослушивания важных правительственных сообщений, сигналов ГО ЧС и других сообщений центрального радиовещания в проекте предлагается установить в зданиях всеволновые электрорадиоприемники. Проектом предусматривается прием телевизионных российских каналов, по которым могут быть приняты сигналы оповещения о чрезвычайных ситуациях.</w:t>
      </w:r>
    </w:p>
    <w:p w14:paraId="17F04EE3" w14:textId="77777777" w:rsidR="001B6151" w:rsidRPr="00571653" w:rsidRDefault="001B6151" w:rsidP="001B6151">
      <w:pPr>
        <w:spacing w:after="0" w:line="240" w:lineRule="auto"/>
        <w:ind w:firstLine="709"/>
        <w:jc w:val="both"/>
        <w:rPr>
          <w:rFonts w:ascii="Times New Roman" w:hAnsi="Times New Roman" w:cs="Times New Roman"/>
          <w:color w:val="000000" w:themeColor="text1"/>
          <w:sz w:val="24"/>
          <w:szCs w:val="24"/>
          <w:lang w:eastAsia="ru-RU"/>
        </w:rPr>
      </w:pPr>
    </w:p>
    <w:p w14:paraId="39270500" w14:textId="77777777" w:rsidR="0000511A" w:rsidRPr="00571653" w:rsidRDefault="0000511A" w:rsidP="005673FD">
      <w:pPr>
        <w:spacing w:after="0" w:line="240" w:lineRule="auto"/>
        <w:ind w:firstLine="510"/>
        <w:jc w:val="center"/>
        <w:rPr>
          <w:rFonts w:ascii="Times New Roman" w:eastAsia="Lucida Sans Unicode" w:hAnsi="Times New Roman" w:cs="Times New Roman"/>
          <w:b/>
          <w:color w:val="000000" w:themeColor="text1"/>
          <w:kern w:val="1"/>
          <w:sz w:val="24"/>
          <w:szCs w:val="24"/>
          <w:lang w:eastAsia="ar-SA"/>
        </w:rPr>
      </w:pPr>
      <w:bookmarkStart w:id="7" w:name="_Toc109639565"/>
      <w:r w:rsidRPr="00571653">
        <w:rPr>
          <w:rFonts w:ascii="Times New Roman" w:eastAsia="Lucida Sans Unicode" w:hAnsi="Times New Roman" w:cs="Times New Roman"/>
          <w:b/>
          <w:color w:val="000000" w:themeColor="text1"/>
          <w:kern w:val="1"/>
          <w:sz w:val="24"/>
          <w:szCs w:val="24"/>
          <w:lang w:eastAsia="ar-SA"/>
        </w:rPr>
        <w:t>2.3.7 Санитарная очистка</w:t>
      </w:r>
      <w:bookmarkEnd w:id="7"/>
    </w:p>
    <w:p w14:paraId="3D766D67" w14:textId="77777777" w:rsidR="00685F5C" w:rsidRPr="00571653" w:rsidRDefault="00685F5C" w:rsidP="001B6151">
      <w:pPr>
        <w:spacing w:after="0" w:line="240" w:lineRule="auto"/>
        <w:ind w:firstLine="510"/>
        <w:jc w:val="both"/>
        <w:rPr>
          <w:rFonts w:ascii="Times New Roman" w:hAnsi="Times New Roman" w:cs="Times New Roman"/>
          <w:bCs/>
          <w:color w:val="000000" w:themeColor="text1"/>
          <w:kern w:val="1"/>
          <w:sz w:val="24"/>
          <w:szCs w:val="24"/>
          <w:lang w:eastAsia="ar-SA"/>
        </w:rPr>
      </w:pPr>
      <w:r w:rsidRPr="00571653">
        <w:rPr>
          <w:rFonts w:ascii="Times New Roman" w:hAnsi="Times New Roman" w:cs="Times New Roman"/>
          <w:bCs/>
          <w:color w:val="000000" w:themeColor="text1"/>
          <w:kern w:val="1"/>
          <w:sz w:val="24"/>
          <w:szCs w:val="24"/>
          <w:lang w:eastAsia="ar-SA"/>
        </w:rPr>
        <w:t>Организацию сбора и вывоза мусора предусматривается проводить путем вывозки бытового мусора с площадок с контейнерами временного хранения ТКО.</w:t>
      </w:r>
    </w:p>
    <w:p w14:paraId="034FDF1D" w14:textId="77777777" w:rsidR="00685F5C" w:rsidRPr="00571653" w:rsidRDefault="00685F5C" w:rsidP="001B6151">
      <w:pPr>
        <w:spacing w:after="0" w:line="240" w:lineRule="auto"/>
        <w:ind w:firstLine="510"/>
        <w:jc w:val="both"/>
        <w:rPr>
          <w:rFonts w:ascii="Times New Roman" w:hAnsi="Times New Roman" w:cs="Times New Roman"/>
          <w:bCs/>
          <w:color w:val="000000" w:themeColor="text1"/>
          <w:kern w:val="1"/>
          <w:sz w:val="24"/>
          <w:szCs w:val="24"/>
          <w:lang w:eastAsia="ar-SA"/>
        </w:rPr>
      </w:pPr>
      <w:r w:rsidRPr="00571653">
        <w:rPr>
          <w:rFonts w:ascii="Times New Roman" w:hAnsi="Times New Roman" w:cs="Times New Roman"/>
          <w:bCs/>
          <w:color w:val="000000" w:themeColor="text1"/>
          <w:kern w:val="1"/>
          <w:sz w:val="24"/>
          <w:szCs w:val="24"/>
          <w:lang w:eastAsia="ar-SA"/>
        </w:rPr>
        <w:t>Проектом предусмотрено необходимое количество контейнеров с зарезервированными местами для КО:</w:t>
      </w:r>
    </w:p>
    <w:p w14:paraId="2A2F1515" w14:textId="0A142A35" w:rsidR="00685F5C" w:rsidRPr="00571653" w:rsidRDefault="00685F5C" w:rsidP="001B6151">
      <w:pPr>
        <w:spacing w:after="0" w:line="240" w:lineRule="auto"/>
        <w:ind w:firstLine="510"/>
        <w:jc w:val="both"/>
        <w:rPr>
          <w:rFonts w:ascii="Times New Roman" w:hAnsi="Times New Roman" w:cs="Times New Roman"/>
          <w:bCs/>
          <w:color w:val="000000" w:themeColor="text1"/>
          <w:kern w:val="1"/>
          <w:sz w:val="24"/>
          <w:szCs w:val="24"/>
          <w:lang w:eastAsia="ar-SA"/>
        </w:rPr>
      </w:pPr>
      <w:r w:rsidRPr="00571653">
        <w:rPr>
          <w:rFonts w:ascii="Times New Roman" w:hAnsi="Times New Roman" w:cs="Times New Roman"/>
          <w:bCs/>
          <w:color w:val="000000" w:themeColor="text1"/>
          <w:kern w:val="1"/>
          <w:sz w:val="24"/>
          <w:szCs w:val="24"/>
          <w:lang w:eastAsia="ar-SA"/>
        </w:rPr>
        <w:t xml:space="preserve">- для </w:t>
      </w:r>
      <w:r w:rsidR="00BC52DD" w:rsidRPr="00571653">
        <w:rPr>
          <w:rFonts w:ascii="Times New Roman" w:hAnsi="Times New Roman" w:cs="Times New Roman"/>
          <w:bCs/>
          <w:color w:val="000000" w:themeColor="text1"/>
          <w:kern w:val="1"/>
          <w:sz w:val="24"/>
          <w:szCs w:val="24"/>
          <w:lang w:eastAsia="ar-SA"/>
        </w:rPr>
        <w:t>для планируемой застройки</w:t>
      </w:r>
      <w:r w:rsidRPr="00571653">
        <w:rPr>
          <w:rFonts w:ascii="Times New Roman" w:hAnsi="Times New Roman" w:cs="Times New Roman"/>
          <w:bCs/>
          <w:color w:val="000000" w:themeColor="text1"/>
          <w:kern w:val="1"/>
          <w:sz w:val="24"/>
          <w:szCs w:val="24"/>
          <w:lang w:eastAsia="ar-SA"/>
        </w:rPr>
        <w:t xml:space="preserve"> предусмотрен </w:t>
      </w:r>
      <w:r w:rsidR="00066153" w:rsidRPr="00571653">
        <w:rPr>
          <w:rFonts w:ascii="Times New Roman" w:hAnsi="Times New Roman" w:cs="Times New Roman"/>
          <w:bCs/>
          <w:color w:val="000000" w:themeColor="text1"/>
          <w:kern w:val="1"/>
          <w:sz w:val="24"/>
          <w:szCs w:val="24"/>
          <w:lang w:eastAsia="ar-SA"/>
        </w:rPr>
        <w:t>1</w:t>
      </w:r>
      <w:r w:rsidR="005673FD" w:rsidRPr="00571653">
        <w:rPr>
          <w:rFonts w:ascii="Times New Roman" w:hAnsi="Times New Roman" w:cs="Times New Roman"/>
          <w:bCs/>
          <w:color w:val="000000" w:themeColor="text1"/>
          <w:kern w:val="1"/>
          <w:sz w:val="24"/>
          <w:szCs w:val="24"/>
          <w:lang w:eastAsia="ar-SA"/>
        </w:rPr>
        <w:t xml:space="preserve"> контейнер на площадк</w:t>
      </w:r>
      <w:r w:rsidR="001B6151" w:rsidRPr="00571653">
        <w:rPr>
          <w:rFonts w:ascii="Times New Roman" w:hAnsi="Times New Roman" w:cs="Times New Roman"/>
          <w:bCs/>
          <w:color w:val="000000" w:themeColor="text1"/>
          <w:kern w:val="1"/>
          <w:sz w:val="24"/>
          <w:szCs w:val="24"/>
          <w:lang w:eastAsia="ar-SA"/>
        </w:rPr>
        <w:t>е</w:t>
      </w:r>
      <w:r w:rsidR="00066153" w:rsidRPr="00571653">
        <w:rPr>
          <w:rFonts w:ascii="Times New Roman" w:hAnsi="Times New Roman" w:cs="Times New Roman"/>
          <w:bCs/>
          <w:color w:val="000000" w:themeColor="text1"/>
          <w:kern w:val="1"/>
          <w:sz w:val="24"/>
          <w:szCs w:val="24"/>
          <w:lang w:eastAsia="ar-SA"/>
        </w:rPr>
        <w:t xml:space="preserve"> ТКО</w:t>
      </w:r>
      <w:r w:rsidRPr="00571653">
        <w:rPr>
          <w:rFonts w:ascii="Times New Roman" w:hAnsi="Times New Roman" w:cs="Times New Roman"/>
          <w:bCs/>
          <w:color w:val="000000" w:themeColor="text1"/>
          <w:kern w:val="1"/>
          <w:sz w:val="24"/>
          <w:szCs w:val="24"/>
          <w:lang w:eastAsia="ar-SA"/>
        </w:rPr>
        <w:t>;</w:t>
      </w:r>
    </w:p>
    <w:p w14:paraId="6B488D49" w14:textId="7B1886B2" w:rsidR="00315A64" w:rsidRPr="00571653" w:rsidRDefault="00315A64" w:rsidP="001B6151">
      <w:pPr>
        <w:spacing w:after="0" w:line="240" w:lineRule="auto"/>
        <w:ind w:firstLine="510"/>
        <w:jc w:val="both"/>
        <w:rPr>
          <w:rFonts w:ascii="Times New Roman" w:eastAsia="Times New Roman" w:hAnsi="Times New Roman" w:cs="Times New Roman"/>
          <w:color w:val="000000" w:themeColor="text1"/>
          <w:sz w:val="24"/>
          <w:szCs w:val="24"/>
        </w:rPr>
      </w:pPr>
      <w:bookmarkStart w:id="8" w:name="_Toc96448481"/>
      <w:r w:rsidRPr="00571653">
        <w:rPr>
          <w:rFonts w:ascii="Times New Roman" w:eastAsia="Times New Roman" w:hAnsi="Times New Roman" w:cs="Times New Roman"/>
          <w:color w:val="000000" w:themeColor="text1"/>
          <w:sz w:val="24"/>
          <w:szCs w:val="24"/>
        </w:rPr>
        <w:t xml:space="preserve">Количество твердых бытовых отходов от </w:t>
      </w:r>
      <w:r w:rsidR="00066153" w:rsidRPr="00571653">
        <w:rPr>
          <w:rFonts w:ascii="Times New Roman" w:eastAsia="Times New Roman" w:hAnsi="Times New Roman" w:cs="Times New Roman"/>
          <w:color w:val="000000" w:themeColor="text1"/>
          <w:sz w:val="24"/>
          <w:szCs w:val="24"/>
        </w:rPr>
        <w:t>автовокзала – 0,7274 м³/год или 13,1055 кг/год на 1 пассажира</w:t>
      </w:r>
      <w:r w:rsidRPr="00571653">
        <w:rPr>
          <w:rFonts w:ascii="Times New Roman" w:eastAsia="Times New Roman" w:hAnsi="Times New Roman" w:cs="Times New Roman"/>
          <w:color w:val="000000" w:themeColor="text1"/>
          <w:sz w:val="24"/>
          <w:szCs w:val="24"/>
        </w:rPr>
        <w:t>.</w:t>
      </w:r>
      <w:r w:rsidR="00B633F7" w:rsidRPr="00571653">
        <w:rPr>
          <w:rFonts w:ascii="Times New Roman" w:eastAsia="Times New Roman" w:hAnsi="Times New Roman" w:cs="Times New Roman"/>
          <w:color w:val="000000" w:themeColor="text1"/>
          <w:sz w:val="24"/>
          <w:szCs w:val="24"/>
        </w:rPr>
        <w:t xml:space="preserve"> Расчетное количество ТКО – 109,11 м3/год (или 0,3 в день).</w:t>
      </w:r>
    </w:p>
    <w:p w14:paraId="59612560" w14:textId="77777777" w:rsidR="00BF4B6A" w:rsidRPr="00571653" w:rsidRDefault="005673FD" w:rsidP="002F2353">
      <w:pPr>
        <w:tabs>
          <w:tab w:val="left" w:pos="1418"/>
        </w:tabs>
        <w:autoSpaceDE w:val="0"/>
        <w:spacing w:before="240" w:after="0" w:line="20" w:lineRule="atLeast"/>
        <w:ind w:left="567"/>
        <w:jc w:val="center"/>
        <w:outlineLvl w:val="1"/>
        <w:rPr>
          <w:rFonts w:ascii="Times New Roman" w:eastAsia="GOST Type AU" w:hAnsi="Times New Roman" w:cs="Times New Roman"/>
          <w:b/>
          <w:color w:val="000000" w:themeColor="text1"/>
          <w:sz w:val="28"/>
          <w:szCs w:val="28"/>
        </w:rPr>
      </w:pPr>
      <w:r w:rsidRPr="00571653">
        <w:rPr>
          <w:rFonts w:ascii="Times New Roman" w:eastAsia="Lucida Sans Unicode" w:hAnsi="Times New Roman" w:cs="Times New Roman"/>
          <w:b/>
          <w:color w:val="000000" w:themeColor="text1"/>
          <w:kern w:val="1"/>
          <w:sz w:val="24"/>
          <w:szCs w:val="24"/>
          <w:lang w:eastAsia="ar-SA"/>
        </w:rPr>
        <w:t>2</w:t>
      </w:r>
      <w:r w:rsidR="006D40B7" w:rsidRPr="00571653">
        <w:rPr>
          <w:rFonts w:ascii="Times New Roman" w:eastAsia="Lucida Sans Unicode" w:hAnsi="Times New Roman" w:cs="Times New Roman"/>
          <w:b/>
          <w:color w:val="000000" w:themeColor="text1"/>
          <w:kern w:val="1"/>
          <w:sz w:val="24"/>
          <w:szCs w:val="24"/>
          <w:lang w:eastAsia="ar-SA"/>
        </w:rPr>
        <w:t>.</w:t>
      </w:r>
      <w:r w:rsidR="001556A7" w:rsidRPr="00571653">
        <w:rPr>
          <w:rFonts w:ascii="Times New Roman" w:eastAsia="Lucida Sans Unicode" w:hAnsi="Times New Roman" w:cs="Times New Roman"/>
          <w:b/>
          <w:color w:val="000000" w:themeColor="text1"/>
          <w:kern w:val="1"/>
          <w:sz w:val="24"/>
          <w:szCs w:val="24"/>
          <w:lang w:eastAsia="ar-SA"/>
        </w:rPr>
        <w:t>3.8</w:t>
      </w:r>
      <w:r w:rsidR="006D40B7" w:rsidRPr="00571653">
        <w:rPr>
          <w:rFonts w:ascii="Times New Roman" w:eastAsia="Lucida Sans Unicode" w:hAnsi="Times New Roman" w:cs="Times New Roman"/>
          <w:b/>
          <w:color w:val="000000" w:themeColor="text1"/>
          <w:kern w:val="1"/>
          <w:sz w:val="24"/>
          <w:szCs w:val="24"/>
          <w:lang w:eastAsia="ar-SA"/>
        </w:rPr>
        <w:t xml:space="preserve"> </w:t>
      </w:r>
      <w:r w:rsidR="00BF4B6A" w:rsidRPr="00571653">
        <w:rPr>
          <w:rFonts w:ascii="Times New Roman" w:eastAsia="Lucida Sans Unicode" w:hAnsi="Times New Roman" w:cs="Times New Roman"/>
          <w:b/>
          <w:color w:val="000000" w:themeColor="text1"/>
          <w:kern w:val="1"/>
          <w:sz w:val="24"/>
          <w:szCs w:val="24"/>
          <w:lang w:eastAsia="ar-SA"/>
        </w:rPr>
        <w:t>Информация о необходимых для функционирования таких объектов и обеспечения жизнедеятельности граждан объектах социальной инфраструктуры, в том числе объектов, включенных в программы комплексного развития социальной инфраструктуры и необходимых для развития территории в границах элемента планировочной структуры</w:t>
      </w:r>
      <w:bookmarkEnd w:id="8"/>
    </w:p>
    <w:p w14:paraId="6B272B88" w14:textId="4EF7B6B9" w:rsidR="00411D78" w:rsidRPr="00571653" w:rsidRDefault="00AC7E45" w:rsidP="00C151C2">
      <w:pPr>
        <w:spacing w:after="0" w:line="20" w:lineRule="atLeast"/>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lang w:eastAsia="ru-RU"/>
        </w:rPr>
        <w:t xml:space="preserve">         </w:t>
      </w:r>
      <w:bookmarkStart w:id="9" w:name="_Hlk84266185"/>
      <w:r w:rsidR="00C151C2" w:rsidRPr="00571653">
        <w:rPr>
          <w:rFonts w:ascii="Times New Roman" w:eastAsia="Times New Roman" w:hAnsi="Times New Roman" w:cs="Times New Roman"/>
          <w:color w:val="000000" w:themeColor="text1"/>
          <w:sz w:val="24"/>
          <w:szCs w:val="24"/>
        </w:rPr>
        <w:t>Не требуется.</w:t>
      </w:r>
    </w:p>
    <w:p w14:paraId="5AC07CE7" w14:textId="77777777" w:rsidR="00E526A4" w:rsidRPr="00571653" w:rsidRDefault="00E526A4" w:rsidP="00315A64">
      <w:pPr>
        <w:spacing w:after="0"/>
        <w:jc w:val="both"/>
        <w:rPr>
          <w:rFonts w:ascii="Times New Roman" w:hAnsi="Times New Roman" w:cs="Times New Roman"/>
          <w:color w:val="000000" w:themeColor="text1"/>
          <w:sz w:val="24"/>
          <w:szCs w:val="24"/>
          <w:lang w:eastAsia="ru-RU"/>
        </w:rPr>
      </w:pPr>
    </w:p>
    <w:bookmarkEnd w:id="9"/>
    <w:p w14:paraId="2584900C" w14:textId="77777777" w:rsidR="00F95AA8" w:rsidRPr="00571653" w:rsidRDefault="00F95AA8" w:rsidP="00495EDA">
      <w:pPr>
        <w:spacing w:after="0" w:line="240" w:lineRule="auto"/>
        <w:jc w:val="center"/>
        <w:rPr>
          <w:rFonts w:ascii="Times New Roman" w:eastAsia="Times New Roman" w:hAnsi="Times New Roman" w:cs="Times New Roman"/>
          <w:b/>
          <w:color w:val="000000" w:themeColor="text1"/>
          <w:sz w:val="24"/>
          <w:szCs w:val="24"/>
          <w:lang w:eastAsia="ru-RU"/>
        </w:rPr>
      </w:pPr>
      <w:r w:rsidRPr="00571653">
        <w:rPr>
          <w:rFonts w:ascii="Times New Roman" w:eastAsia="Times New Roman" w:hAnsi="Times New Roman" w:cs="Times New Roman"/>
          <w:b/>
          <w:color w:val="000000" w:themeColor="text1"/>
          <w:sz w:val="24"/>
          <w:szCs w:val="24"/>
          <w:lang w:eastAsia="ru-RU"/>
        </w:rPr>
        <w:t>3. Положения об очередности планируемого развития территории, содержащие этапы и максимальные сроки осуществления:</w:t>
      </w:r>
    </w:p>
    <w:p w14:paraId="6996E5F0" w14:textId="5BAC48D7" w:rsidR="00F95AA8" w:rsidRPr="00571653" w:rsidRDefault="00F95AA8" w:rsidP="00495EDA">
      <w:pPr>
        <w:spacing w:after="0" w:line="0" w:lineRule="atLeast"/>
        <w:rPr>
          <w:rFonts w:ascii="Times New Roman" w:eastAsia="Times New Roman" w:hAnsi="Times New Roman" w:cs="Times New Roman"/>
          <w:b/>
          <w:color w:val="000000" w:themeColor="text1"/>
          <w:sz w:val="24"/>
          <w:szCs w:val="24"/>
          <w:lang w:eastAsia="ru-RU"/>
        </w:rPr>
      </w:pPr>
      <w:r w:rsidRPr="00571653">
        <w:rPr>
          <w:rFonts w:ascii="Times New Roman" w:eastAsia="Times New Roman" w:hAnsi="Times New Roman" w:cs="Times New Roman"/>
          <w:b/>
          <w:color w:val="000000" w:themeColor="text1"/>
          <w:sz w:val="24"/>
          <w:szCs w:val="24"/>
          <w:lang w:eastAsia="ru-RU"/>
        </w:rPr>
        <w:t>а)</w:t>
      </w:r>
      <w:r w:rsidR="00495EDA" w:rsidRPr="00571653">
        <w:rPr>
          <w:rFonts w:ascii="Times New Roman" w:eastAsia="Times New Roman" w:hAnsi="Times New Roman" w:cs="Times New Roman"/>
          <w:b/>
          <w:color w:val="000000" w:themeColor="text1"/>
          <w:sz w:val="24"/>
          <w:szCs w:val="24"/>
          <w:lang w:eastAsia="ru-RU"/>
        </w:rPr>
        <w:t xml:space="preserve"> </w:t>
      </w:r>
      <w:r w:rsidRPr="00571653">
        <w:rPr>
          <w:rFonts w:ascii="Times New Roman" w:eastAsia="Times New Roman" w:hAnsi="Times New Roman" w:cs="Times New Roman"/>
          <w:b/>
          <w:color w:val="000000" w:themeColor="text1"/>
          <w:sz w:val="24"/>
          <w:szCs w:val="24"/>
          <w:lang w:eastAsia="ru-RU"/>
        </w:rPr>
        <w:t>архитектурно-строительного проектирования, строительства, реконструкции объектов капитального строительства жилого, производственного, общественно-делового и иного назначения,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 (в том числе зданий пожарных депо);</w:t>
      </w:r>
    </w:p>
    <w:p w14:paraId="5D001043" w14:textId="77777777" w:rsidR="00F95AA8" w:rsidRPr="00571653" w:rsidRDefault="00F95AA8" w:rsidP="00495EDA">
      <w:pPr>
        <w:tabs>
          <w:tab w:val="left" w:pos="1418"/>
        </w:tabs>
        <w:autoSpaceDE w:val="0"/>
        <w:spacing w:after="0" w:line="0" w:lineRule="atLeast"/>
        <w:outlineLvl w:val="1"/>
        <w:rPr>
          <w:rFonts w:ascii="Times New Roman" w:eastAsia="Times New Roman" w:hAnsi="Times New Roman" w:cs="Times New Roman"/>
          <w:b/>
          <w:color w:val="000000" w:themeColor="text1"/>
          <w:sz w:val="24"/>
          <w:szCs w:val="24"/>
          <w:lang w:eastAsia="ru-RU"/>
        </w:rPr>
      </w:pPr>
      <w:r w:rsidRPr="00571653">
        <w:rPr>
          <w:rFonts w:ascii="Times New Roman" w:eastAsia="Times New Roman" w:hAnsi="Times New Roman" w:cs="Times New Roman"/>
          <w:b/>
          <w:color w:val="000000" w:themeColor="text1"/>
          <w:sz w:val="24"/>
          <w:szCs w:val="24"/>
          <w:lang w:eastAsia="ru-RU"/>
        </w:rPr>
        <w:t>б) сноса объектов капитального строительства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14:paraId="623AC01D" w14:textId="77777777" w:rsidR="00874599" w:rsidRPr="00571653" w:rsidRDefault="00C56AAF" w:rsidP="00C56AAF">
      <w:pPr>
        <w:pStyle w:val="cee1fbf7edfbe9"/>
        <w:pBdr>
          <w:top w:val="none" w:sz="0" w:space="0" w:color="auto"/>
          <w:left w:val="none" w:sz="0" w:space="0" w:color="auto"/>
          <w:bottom w:val="none" w:sz="0" w:space="0" w:color="auto"/>
          <w:right w:val="none" w:sz="0" w:space="0" w:color="auto"/>
        </w:pBdr>
        <w:suppressAutoHyphens/>
        <w:jc w:val="right"/>
        <w:rPr>
          <w:rFonts w:ascii="Times New Roman" w:hAnsi="Times New Roman" w:cs="Times New Roman CYR"/>
          <w:color w:val="000000" w:themeColor="text1"/>
          <w:sz w:val="24"/>
          <w:szCs w:val="24"/>
        </w:rPr>
      </w:pPr>
      <w:r w:rsidRPr="00571653">
        <w:rPr>
          <w:rFonts w:ascii="Times New Roman" w:hAnsi="Times New Roman" w:cs="Times New Roman CYR"/>
          <w:color w:val="000000" w:themeColor="text1"/>
          <w:sz w:val="24"/>
          <w:szCs w:val="24"/>
        </w:rPr>
        <w:lastRenderedPageBreak/>
        <w:t xml:space="preserve">                                                                                                                               </w:t>
      </w:r>
    </w:p>
    <w:p w14:paraId="3E173981" w14:textId="77777777" w:rsidR="00874599" w:rsidRPr="00571653" w:rsidRDefault="00874599" w:rsidP="00C56AAF">
      <w:pPr>
        <w:pStyle w:val="cee1fbf7edfbe9"/>
        <w:pBdr>
          <w:top w:val="none" w:sz="0" w:space="0" w:color="auto"/>
          <w:left w:val="none" w:sz="0" w:space="0" w:color="auto"/>
          <w:bottom w:val="none" w:sz="0" w:space="0" w:color="auto"/>
          <w:right w:val="none" w:sz="0" w:space="0" w:color="auto"/>
        </w:pBdr>
        <w:suppressAutoHyphens/>
        <w:jc w:val="right"/>
        <w:rPr>
          <w:rFonts w:ascii="Times New Roman" w:hAnsi="Times New Roman" w:cs="Times New Roman CYR"/>
          <w:color w:val="000000" w:themeColor="text1"/>
          <w:sz w:val="24"/>
          <w:szCs w:val="24"/>
        </w:rPr>
      </w:pPr>
    </w:p>
    <w:p w14:paraId="27D54663" w14:textId="77777777" w:rsidR="00874599" w:rsidRPr="00571653" w:rsidRDefault="00874599" w:rsidP="00C56AAF">
      <w:pPr>
        <w:pStyle w:val="cee1fbf7edfbe9"/>
        <w:pBdr>
          <w:top w:val="none" w:sz="0" w:space="0" w:color="auto"/>
          <w:left w:val="none" w:sz="0" w:space="0" w:color="auto"/>
          <w:bottom w:val="none" w:sz="0" w:space="0" w:color="auto"/>
          <w:right w:val="none" w:sz="0" w:space="0" w:color="auto"/>
        </w:pBdr>
        <w:suppressAutoHyphens/>
        <w:jc w:val="right"/>
        <w:rPr>
          <w:rFonts w:ascii="Times New Roman" w:hAnsi="Times New Roman" w:cs="Times New Roman CYR"/>
          <w:color w:val="000000" w:themeColor="text1"/>
          <w:sz w:val="24"/>
          <w:szCs w:val="24"/>
        </w:rPr>
      </w:pPr>
    </w:p>
    <w:p w14:paraId="667CBFA4" w14:textId="1C05DBFD" w:rsidR="00C56AAF" w:rsidRPr="00571653" w:rsidRDefault="00C56AAF" w:rsidP="00C56AAF">
      <w:pPr>
        <w:pStyle w:val="cee1fbf7edfbe9"/>
        <w:pBdr>
          <w:top w:val="none" w:sz="0" w:space="0" w:color="auto"/>
          <w:left w:val="none" w:sz="0" w:space="0" w:color="auto"/>
          <w:bottom w:val="none" w:sz="0" w:space="0" w:color="auto"/>
          <w:right w:val="none" w:sz="0" w:space="0" w:color="auto"/>
        </w:pBdr>
        <w:suppressAutoHyphens/>
        <w:jc w:val="right"/>
        <w:rPr>
          <w:rFonts w:ascii="Times New Roman" w:hAnsi="Times New Roman" w:cs="Times New Roman CYR"/>
          <w:color w:val="000000" w:themeColor="text1"/>
          <w:sz w:val="24"/>
          <w:szCs w:val="24"/>
        </w:rPr>
      </w:pPr>
      <w:r w:rsidRPr="00571653">
        <w:rPr>
          <w:rFonts w:ascii="Times New Roman" w:hAnsi="Times New Roman" w:cs="Times New Roman CYR"/>
          <w:color w:val="000000" w:themeColor="text1"/>
          <w:sz w:val="24"/>
          <w:szCs w:val="24"/>
        </w:rPr>
        <w:t xml:space="preserve">  Таблица</w:t>
      </w:r>
      <w:r w:rsidR="004A1BB4" w:rsidRPr="00571653">
        <w:rPr>
          <w:rFonts w:ascii="Times New Roman" w:hAnsi="Times New Roman" w:cs="Times New Roman CYR"/>
          <w:color w:val="000000" w:themeColor="text1"/>
          <w:sz w:val="24"/>
          <w:szCs w:val="24"/>
        </w:rPr>
        <w:t xml:space="preserve"> </w:t>
      </w:r>
      <w:r w:rsidR="00C81184" w:rsidRPr="00571653">
        <w:rPr>
          <w:rFonts w:ascii="Times New Roman" w:hAnsi="Times New Roman" w:cs="Times New Roman CYR"/>
          <w:color w:val="000000" w:themeColor="text1"/>
          <w:sz w:val="24"/>
          <w:szCs w:val="24"/>
        </w:rPr>
        <w:t>7</w:t>
      </w:r>
    </w:p>
    <w:tbl>
      <w:tblP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2968"/>
        <w:gridCol w:w="2126"/>
        <w:gridCol w:w="1843"/>
        <w:gridCol w:w="1965"/>
      </w:tblGrid>
      <w:tr w:rsidR="0039383B" w:rsidRPr="00571653" w14:paraId="3E508CF1" w14:textId="77777777" w:rsidTr="007F57B2">
        <w:trPr>
          <w:trHeight w:val="20"/>
          <w:jc w:val="center"/>
        </w:trPr>
        <w:tc>
          <w:tcPr>
            <w:tcW w:w="571" w:type="dxa"/>
            <w:vAlign w:val="center"/>
          </w:tcPr>
          <w:p w14:paraId="0763E1C6" w14:textId="77777777" w:rsidR="00DC751C" w:rsidRPr="00571653" w:rsidRDefault="00DC751C" w:rsidP="007F57B2">
            <w:pPr>
              <w:pStyle w:val="cee1fbf7edfbe9"/>
              <w:pBdr>
                <w:top w:val="none" w:sz="0" w:space="0" w:color="auto"/>
                <w:left w:val="none" w:sz="0" w:space="0" w:color="auto"/>
                <w:bottom w:val="none" w:sz="0" w:space="0" w:color="auto"/>
                <w:right w:val="none" w:sz="0" w:space="0" w:color="auto"/>
              </w:pBdr>
              <w:suppressAutoHyphens/>
              <w:rPr>
                <w:rFonts w:ascii="Times New Roman" w:hAnsi="Times New Roman" w:cs="Times New Roman CYR"/>
                <w:b/>
                <w:bCs/>
                <w:color w:val="000000" w:themeColor="text1"/>
                <w:sz w:val="18"/>
                <w:szCs w:val="18"/>
              </w:rPr>
            </w:pPr>
            <w:bookmarkStart w:id="10" w:name="_Hlk217232436"/>
            <w:bookmarkStart w:id="11" w:name="_Toc61605403"/>
            <w:bookmarkStart w:id="12" w:name="_Toc61605515"/>
            <w:bookmarkStart w:id="13" w:name="_Toc96448485"/>
            <w:r w:rsidRPr="00571653">
              <w:rPr>
                <w:rFonts w:ascii="Times New Roman" w:hAnsi="Times New Roman" w:cs="Times New Roman CYR"/>
                <w:b/>
                <w:bCs/>
                <w:color w:val="000000" w:themeColor="text1"/>
                <w:sz w:val="18"/>
                <w:szCs w:val="18"/>
              </w:rPr>
              <w:t>№</w:t>
            </w:r>
          </w:p>
        </w:tc>
        <w:tc>
          <w:tcPr>
            <w:tcW w:w="2968" w:type="dxa"/>
            <w:vAlign w:val="center"/>
          </w:tcPr>
          <w:p w14:paraId="1DD92639" w14:textId="77777777" w:rsidR="00DC751C" w:rsidRPr="00571653" w:rsidRDefault="00DC751C" w:rsidP="007F57B2">
            <w:pPr>
              <w:pStyle w:val="cee1fbf7edfbe9"/>
              <w:pBdr>
                <w:top w:val="none" w:sz="0" w:space="0" w:color="auto"/>
                <w:left w:val="none" w:sz="0" w:space="0" w:color="auto"/>
                <w:bottom w:val="none" w:sz="0" w:space="0" w:color="auto"/>
                <w:right w:val="none" w:sz="0" w:space="0" w:color="auto"/>
              </w:pBdr>
              <w:suppressAutoHyphens/>
              <w:rPr>
                <w:rFonts w:ascii="Times New Roman" w:hAnsi="Times New Roman" w:cs="Times New Roman CYR"/>
                <w:b/>
                <w:bCs/>
                <w:color w:val="000000" w:themeColor="text1"/>
                <w:sz w:val="18"/>
                <w:szCs w:val="18"/>
              </w:rPr>
            </w:pPr>
            <w:r w:rsidRPr="00571653">
              <w:rPr>
                <w:rFonts w:ascii="Times New Roman" w:hAnsi="Times New Roman" w:cs="Times New Roman CYR"/>
                <w:b/>
                <w:bCs/>
                <w:color w:val="000000" w:themeColor="text1"/>
                <w:sz w:val="18"/>
                <w:szCs w:val="18"/>
              </w:rPr>
              <w:t>Наименование</w:t>
            </w:r>
          </w:p>
        </w:tc>
        <w:tc>
          <w:tcPr>
            <w:tcW w:w="2126" w:type="dxa"/>
            <w:vAlign w:val="center"/>
          </w:tcPr>
          <w:p w14:paraId="2E9C2283" w14:textId="77777777" w:rsidR="00DC751C" w:rsidRPr="00571653" w:rsidRDefault="00DC751C" w:rsidP="007F57B2">
            <w:pPr>
              <w:pStyle w:val="cee1fbf7edfbe9"/>
              <w:pBdr>
                <w:top w:val="none" w:sz="0" w:space="0" w:color="auto"/>
                <w:left w:val="none" w:sz="0" w:space="0" w:color="auto"/>
                <w:bottom w:val="none" w:sz="0" w:space="0" w:color="auto"/>
                <w:right w:val="none" w:sz="0" w:space="0" w:color="auto"/>
              </w:pBdr>
              <w:suppressAutoHyphens/>
              <w:rPr>
                <w:rFonts w:ascii="Times New Roman" w:hAnsi="Times New Roman" w:cs="Times New Roman CYR"/>
                <w:b/>
                <w:bCs/>
                <w:color w:val="000000" w:themeColor="text1"/>
                <w:sz w:val="18"/>
                <w:szCs w:val="18"/>
              </w:rPr>
            </w:pPr>
            <w:r w:rsidRPr="00571653">
              <w:rPr>
                <w:rFonts w:ascii="Times New Roman" w:hAnsi="Times New Roman" w:cs="Times New Roman CYR"/>
                <w:b/>
                <w:bCs/>
                <w:color w:val="000000" w:themeColor="text1"/>
                <w:sz w:val="18"/>
                <w:szCs w:val="18"/>
              </w:rPr>
              <w:t>Этап проектирования</w:t>
            </w:r>
          </w:p>
        </w:tc>
        <w:tc>
          <w:tcPr>
            <w:tcW w:w="1843" w:type="dxa"/>
            <w:vAlign w:val="center"/>
          </w:tcPr>
          <w:p w14:paraId="36E4D235" w14:textId="77777777" w:rsidR="00DC751C" w:rsidRPr="00571653" w:rsidRDefault="00DC751C" w:rsidP="007F57B2">
            <w:pPr>
              <w:pStyle w:val="cee1fbf7edfbe9"/>
              <w:pBdr>
                <w:top w:val="none" w:sz="0" w:space="0" w:color="auto"/>
                <w:left w:val="none" w:sz="0" w:space="0" w:color="auto"/>
                <w:bottom w:val="none" w:sz="0" w:space="0" w:color="auto"/>
                <w:right w:val="none" w:sz="0" w:space="0" w:color="auto"/>
              </w:pBdr>
              <w:suppressAutoHyphens/>
              <w:rPr>
                <w:rFonts w:ascii="Times New Roman" w:hAnsi="Times New Roman" w:cs="Times New Roman CYR"/>
                <w:b/>
                <w:bCs/>
                <w:color w:val="000000" w:themeColor="text1"/>
                <w:sz w:val="18"/>
                <w:szCs w:val="18"/>
              </w:rPr>
            </w:pPr>
            <w:r w:rsidRPr="00571653">
              <w:rPr>
                <w:rFonts w:ascii="Times New Roman" w:hAnsi="Times New Roman" w:cs="Times New Roman CYR"/>
                <w:b/>
                <w:bCs/>
                <w:color w:val="000000" w:themeColor="text1"/>
                <w:sz w:val="18"/>
                <w:szCs w:val="18"/>
              </w:rPr>
              <w:t>Этап сноса объектов</w:t>
            </w:r>
          </w:p>
        </w:tc>
        <w:tc>
          <w:tcPr>
            <w:tcW w:w="1965" w:type="dxa"/>
            <w:vAlign w:val="center"/>
          </w:tcPr>
          <w:p w14:paraId="03611433" w14:textId="77777777" w:rsidR="00DC751C" w:rsidRPr="00571653" w:rsidRDefault="00DC751C" w:rsidP="007F57B2">
            <w:pPr>
              <w:pStyle w:val="cee1fbf7edfbe9"/>
              <w:pBdr>
                <w:top w:val="none" w:sz="0" w:space="0" w:color="auto"/>
                <w:left w:val="none" w:sz="0" w:space="0" w:color="auto"/>
                <w:bottom w:val="none" w:sz="0" w:space="0" w:color="auto"/>
                <w:right w:val="none" w:sz="0" w:space="0" w:color="auto"/>
              </w:pBdr>
              <w:suppressAutoHyphens/>
              <w:rPr>
                <w:rFonts w:ascii="Times New Roman" w:hAnsi="Times New Roman" w:cs="Times New Roman CYR"/>
                <w:b/>
                <w:bCs/>
                <w:color w:val="000000" w:themeColor="text1"/>
                <w:sz w:val="18"/>
                <w:szCs w:val="18"/>
              </w:rPr>
            </w:pPr>
            <w:r w:rsidRPr="00571653">
              <w:rPr>
                <w:rFonts w:ascii="Times New Roman" w:hAnsi="Times New Roman" w:cs="Times New Roman CYR"/>
                <w:b/>
                <w:bCs/>
                <w:color w:val="000000" w:themeColor="text1"/>
                <w:sz w:val="18"/>
                <w:szCs w:val="18"/>
              </w:rPr>
              <w:t>Этап строительства, реконструкции</w:t>
            </w:r>
          </w:p>
        </w:tc>
      </w:tr>
      <w:tr w:rsidR="0039383B" w:rsidRPr="00571653" w14:paraId="10E282F3" w14:textId="77777777" w:rsidTr="007F57B2">
        <w:trPr>
          <w:trHeight w:val="882"/>
          <w:jc w:val="center"/>
        </w:trPr>
        <w:tc>
          <w:tcPr>
            <w:tcW w:w="571" w:type="dxa"/>
            <w:vAlign w:val="center"/>
          </w:tcPr>
          <w:p w14:paraId="333BDE08" w14:textId="77777777" w:rsidR="00DC751C" w:rsidRPr="00571653" w:rsidRDefault="00DC751C" w:rsidP="007F57B2">
            <w:pPr>
              <w:pStyle w:val="cee1fbf7edfbe9"/>
              <w:pBdr>
                <w:top w:val="none" w:sz="0" w:space="0" w:color="auto"/>
                <w:left w:val="none" w:sz="0" w:space="0" w:color="auto"/>
                <w:bottom w:val="none" w:sz="0" w:space="0" w:color="auto"/>
                <w:right w:val="none" w:sz="0" w:space="0" w:color="auto"/>
              </w:pBdr>
              <w:suppressAutoHyphens/>
              <w:rPr>
                <w:rFonts w:ascii="Times New Roman" w:hAnsi="Times New Roman" w:cs="Times New Roman"/>
                <w:color w:val="000000" w:themeColor="text1"/>
              </w:rPr>
            </w:pPr>
            <w:r w:rsidRPr="00571653">
              <w:rPr>
                <w:rFonts w:ascii="Times New Roman" w:hAnsi="Times New Roman" w:cs="Times New Roman"/>
                <w:color w:val="000000" w:themeColor="text1"/>
              </w:rPr>
              <w:t>1</w:t>
            </w:r>
          </w:p>
        </w:tc>
        <w:tc>
          <w:tcPr>
            <w:tcW w:w="2968" w:type="dxa"/>
            <w:vAlign w:val="center"/>
          </w:tcPr>
          <w:p w14:paraId="1AC1A2A3" w14:textId="77777777" w:rsidR="00DC751C" w:rsidRPr="00571653" w:rsidRDefault="00DC751C" w:rsidP="007F57B2">
            <w:pPr>
              <w:spacing w:after="0" w:line="240" w:lineRule="auto"/>
              <w:rPr>
                <w:rFonts w:ascii="Times New Roman" w:hAnsi="Times New Roman" w:cs="Times New Roman"/>
                <w:color w:val="000000" w:themeColor="text1"/>
                <w:sz w:val="20"/>
                <w:szCs w:val="20"/>
              </w:rPr>
            </w:pPr>
            <w:r w:rsidRPr="00571653">
              <w:rPr>
                <w:rFonts w:ascii="Times New Roman" w:hAnsi="Times New Roman" w:cs="Times New Roman"/>
                <w:color w:val="000000" w:themeColor="text1"/>
                <w:kern w:val="1"/>
                <w:sz w:val="20"/>
                <w:szCs w:val="20"/>
                <w:lang w:eastAsia="ar-SA"/>
              </w:rPr>
              <w:t>Автовокзал</w:t>
            </w:r>
          </w:p>
        </w:tc>
        <w:tc>
          <w:tcPr>
            <w:tcW w:w="2126" w:type="dxa"/>
            <w:vAlign w:val="center"/>
          </w:tcPr>
          <w:p w14:paraId="118916DE" w14:textId="77777777" w:rsidR="00DC751C" w:rsidRPr="00571653" w:rsidRDefault="00DC751C" w:rsidP="007F57B2">
            <w:pPr>
              <w:pStyle w:val="cee1fbf7edfbe9"/>
              <w:pBdr>
                <w:top w:val="none" w:sz="0" w:space="0" w:color="auto"/>
                <w:left w:val="none" w:sz="0" w:space="0" w:color="auto"/>
                <w:bottom w:val="none" w:sz="0" w:space="0" w:color="auto"/>
                <w:right w:val="none" w:sz="0" w:space="0" w:color="auto"/>
              </w:pBdr>
              <w:suppressAutoHyphens/>
              <w:rPr>
                <w:rFonts w:ascii="Times New Roman" w:hAnsi="Times New Roman" w:cs="Times New Roman"/>
                <w:color w:val="000000" w:themeColor="text1"/>
              </w:rPr>
            </w:pPr>
            <w:r w:rsidRPr="00571653">
              <w:rPr>
                <w:rFonts w:ascii="Times New Roman" w:hAnsi="Times New Roman" w:cs="Times New Roman"/>
                <w:color w:val="000000" w:themeColor="text1"/>
                <w:lang w:val="en-US"/>
              </w:rPr>
              <w:t>III</w:t>
            </w:r>
            <w:r w:rsidRPr="00571653">
              <w:rPr>
                <w:rFonts w:ascii="Times New Roman" w:hAnsi="Times New Roman" w:cs="Times New Roman"/>
                <w:color w:val="000000" w:themeColor="text1"/>
              </w:rPr>
              <w:t xml:space="preserve"> квартал 202</w:t>
            </w:r>
            <w:r w:rsidRPr="00571653">
              <w:rPr>
                <w:rFonts w:ascii="Times New Roman" w:hAnsi="Times New Roman" w:cs="Times New Roman"/>
                <w:color w:val="000000" w:themeColor="text1"/>
                <w:lang w:val="en-US"/>
              </w:rPr>
              <w:t>6</w:t>
            </w:r>
            <w:r w:rsidRPr="00571653">
              <w:rPr>
                <w:rFonts w:ascii="Times New Roman" w:hAnsi="Times New Roman" w:cs="Times New Roman"/>
                <w:color w:val="000000" w:themeColor="text1"/>
              </w:rPr>
              <w:t xml:space="preserve"> – </w:t>
            </w:r>
            <w:r w:rsidRPr="00571653">
              <w:rPr>
                <w:rFonts w:ascii="Times New Roman" w:hAnsi="Times New Roman" w:cs="Times New Roman"/>
                <w:color w:val="000000" w:themeColor="text1"/>
                <w:lang w:val="en-US"/>
              </w:rPr>
              <w:t xml:space="preserve">I </w:t>
            </w:r>
            <w:r w:rsidRPr="00571653">
              <w:rPr>
                <w:rFonts w:ascii="Times New Roman" w:hAnsi="Times New Roman" w:cs="Times New Roman"/>
                <w:color w:val="000000" w:themeColor="text1"/>
              </w:rPr>
              <w:t>квартал 20</w:t>
            </w:r>
            <w:r w:rsidRPr="00571653">
              <w:rPr>
                <w:rFonts w:ascii="Times New Roman" w:hAnsi="Times New Roman" w:cs="Times New Roman"/>
                <w:color w:val="000000" w:themeColor="text1"/>
                <w:lang w:val="en-US"/>
              </w:rPr>
              <w:t>27</w:t>
            </w:r>
          </w:p>
        </w:tc>
        <w:tc>
          <w:tcPr>
            <w:tcW w:w="1843" w:type="dxa"/>
            <w:vAlign w:val="center"/>
          </w:tcPr>
          <w:p w14:paraId="533EF958" w14:textId="77777777" w:rsidR="00DC751C" w:rsidRPr="00571653" w:rsidRDefault="00DC751C" w:rsidP="007F57B2">
            <w:pPr>
              <w:pStyle w:val="cee1fbf7edfbe9"/>
              <w:pBdr>
                <w:top w:val="none" w:sz="0" w:space="0" w:color="auto"/>
                <w:left w:val="none" w:sz="0" w:space="0" w:color="auto"/>
                <w:bottom w:val="none" w:sz="0" w:space="0" w:color="auto"/>
                <w:right w:val="none" w:sz="0" w:space="0" w:color="auto"/>
              </w:pBdr>
              <w:suppressAutoHyphens/>
              <w:rPr>
                <w:rFonts w:ascii="Times New Roman" w:hAnsi="Times New Roman" w:cs="Times New Roman"/>
                <w:color w:val="000000" w:themeColor="text1"/>
              </w:rPr>
            </w:pPr>
            <w:r w:rsidRPr="00571653">
              <w:rPr>
                <w:rFonts w:ascii="Times New Roman" w:hAnsi="Times New Roman" w:cs="Times New Roman"/>
                <w:color w:val="000000" w:themeColor="text1"/>
              </w:rPr>
              <w:t>Нет необходимости</w:t>
            </w:r>
          </w:p>
        </w:tc>
        <w:tc>
          <w:tcPr>
            <w:tcW w:w="1965" w:type="dxa"/>
            <w:vAlign w:val="center"/>
          </w:tcPr>
          <w:p w14:paraId="31F095BD" w14:textId="77777777" w:rsidR="00DC751C" w:rsidRPr="00571653" w:rsidRDefault="00DC751C" w:rsidP="007F57B2">
            <w:pPr>
              <w:pStyle w:val="cee1fbf7edfbe9"/>
              <w:pBdr>
                <w:top w:val="none" w:sz="0" w:space="0" w:color="auto"/>
                <w:left w:val="none" w:sz="0" w:space="0" w:color="auto"/>
                <w:bottom w:val="none" w:sz="0" w:space="0" w:color="auto"/>
                <w:right w:val="none" w:sz="0" w:space="0" w:color="auto"/>
              </w:pBdr>
              <w:suppressAutoHyphens/>
              <w:rPr>
                <w:rFonts w:ascii="Times New Roman" w:hAnsi="Times New Roman" w:cs="Times New Roman"/>
                <w:color w:val="000000" w:themeColor="text1"/>
                <w:lang w:val="en-US"/>
              </w:rPr>
            </w:pPr>
            <w:r w:rsidRPr="00571653">
              <w:rPr>
                <w:rFonts w:ascii="Times New Roman" w:hAnsi="Times New Roman" w:cs="Times New Roman"/>
                <w:color w:val="000000" w:themeColor="text1"/>
                <w:lang w:val="en-US"/>
              </w:rPr>
              <w:t>II</w:t>
            </w:r>
            <w:r w:rsidRPr="00571653">
              <w:rPr>
                <w:rFonts w:ascii="Times New Roman" w:hAnsi="Times New Roman" w:cs="Times New Roman"/>
                <w:color w:val="000000" w:themeColor="text1"/>
              </w:rPr>
              <w:t xml:space="preserve"> квартал 202</w:t>
            </w:r>
            <w:r w:rsidRPr="00571653">
              <w:rPr>
                <w:rFonts w:ascii="Times New Roman" w:hAnsi="Times New Roman" w:cs="Times New Roman"/>
                <w:color w:val="000000" w:themeColor="text1"/>
                <w:lang w:val="en-US"/>
              </w:rPr>
              <w:t>7</w:t>
            </w:r>
            <w:r w:rsidRPr="00571653">
              <w:rPr>
                <w:rFonts w:ascii="Times New Roman" w:hAnsi="Times New Roman" w:cs="Times New Roman"/>
                <w:color w:val="000000" w:themeColor="text1"/>
              </w:rPr>
              <w:t xml:space="preserve"> - </w:t>
            </w:r>
            <w:r w:rsidRPr="00571653">
              <w:rPr>
                <w:rFonts w:ascii="Times New Roman" w:hAnsi="Times New Roman" w:cs="Times New Roman"/>
                <w:color w:val="000000" w:themeColor="text1"/>
                <w:lang w:val="en-US"/>
              </w:rPr>
              <w:t>IV</w:t>
            </w:r>
            <w:r w:rsidRPr="00571653">
              <w:rPr>
                <w:rFonts w:ascii="Times New Roman" w:hAnsi="Times New Roman" w:cs="Times New Roman"/>
                <w:color w:val="000000" w:themeColor="text1"/>
              </w:rPr>
              <w:t xml:space="preserve"> квартал 20</w:t>
            </w:r>
            <w:r w:rsidRPr="00571653">
              <w:rPr>
                <w:rFonts w:ascii="Times New Roman" w:hAnsi="Times New Roman" w:cs="Times New Roman"/>
                <w:color w:val="000000" w:themeColor="text1"/>
                <w:lang w:val="en-US"/>
              </w:rPr>
              <w:t>29</w:t>
            </w:r>
          </w:p>
          <w:p w14:paraId="75AD354B" w14:textId="77777777" w:rsidR="00DC751C" w:rsidRPr="00571653" w:rsidRDefault="00DC751C" w:rsidP="007F57B2">
            <w:pPr>
              <w:pStyle w:val="cee1fbf7edfbe9"/>
              <w:pBdr>
                <w:top w:val="none" w:sz="0" w:space="0" w:color="auto"/>
                <w:left w:val="none" w:sz="0" w:space="0" w:color="auto"/>
                <w:bottom w:val="none" w:sz="0" w:space="0" w:color="auto"/>
                <w:right w:val="none" w:sz="0" w:space="0" w:color="auto"/>
              </w:pBdr>
              <w:suppressAutoHyphens/>
              <w:rPr>
                <w:rFonts w:ascii="Times New Roman" w:hAnsi="Times New Roman" w:cs="Times New Roman"/>
                <w:color w:val="000000" w:themeColor="text1"/>
              </w:rPr>
            </w:pPr>
          </w:p>
        </w:tc>
      </w:tr>
    </w:tbl>
    <w:bookmarkEnd w:id="10"/>
    <w:p w14:paraId="0A2C939D" w14:textId="77777777" w:rsidR="00DB5F3B" w:rsidRPr="00571653" w:rsidRDefault="00DB5F3B" w:rsidP="00DB5F3B">
      <w:pPr>
        <w:spacing w:after="0" w:line="0" w:lineRule="atLeast"/>
        <w:ind w:firstLine="510"/>
        <w:jc w:val="both"/>
        <w:rPr>
          <w:rFonts w:ascii="Times New Roman" w:hAnsi="Times New Roman" w:cs="Times New Roman"/>
          <w:bCs/>
          <w:color w:val="000000" w:themeColor="text1"/>
          <w:kern w:val="1"/>
          <w:sz w:val="24"/>
          <w:szCs w:val="24"/>
          <w:lang w:eastAsia="ar-SA"/>
        </w:rPr>
      </w:pPr>
      <w:r w:rsidRPr="00571653">
        <w:rPr>
          <w:rFonts w:ascii="Times New Roman" w:hAnsi="Times New Roman" w:cs="Times New Roman"/>
          <w:bCs/>
          <w:color w:val="000000" w:themeColor="text1"/>
          <w:kern w:val="1"/>
          <w:sz w:val="24"/>
          <w:szCs w:val="24"/>
          <w:lang w:eastAsia="ar-SA"/>
        </w:rPr>
        <w:t>Очередность, этапы и технологическая последовательность производства основных видов строительно-монтажных работ отражается в проекте организации строительства.</w:t>
      </w:r>
    </w:p>
    <w:p w14:paraId="6B27B344" w14:textId="77777777" w:rsidR="00DB5F3B" w:rsidRPr="00571653" w:rsidRDefault="00DB5F3B" w:rsidP="00DB5F3B">
      <w:pPr>
        <w:spacing w:after="0" w:line="0" w:lineRule="atLeast"/>
        <w:ind w:right="-1" w:firstLine="567"/>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Освоение разделяется на подэтапы:</w:t>
      </w:r>
    </w:p>
    <w:p w14:paraId="6D15319C" w14:textId="77777777" w:rsidR="00DB5F3B" w:rsidRPr="00571653" w:rsidRDefault="00DB5F3B" w:rsidP="00DB5F3B">
      <w:pPr>
        <w:pStyle w:val="a3"/>
        <w:widowControl w:val="0"/>
        <w:numPr>
          <w:ilvl w:val="0"/>
          <w:numId w:val="18"/>
        </w:numPr>
        <w:shd w:val="clear" w:color="auto" w:fill="FFFFFF"/>
        <w:suppressAutoHyphens/>
        <w:spacing w:after="0" w:line="0" w:lineRule="atLeast"/>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Строительно-монтажные и отделочные работы, прокладка инженерных сетей, выполнение вертикальной планировки территории и проезжих частей и стоянок.</w:t>
      </w:r>
    </w:p>
    <w:p w14:paraId="611D1BE4" w14:textId="77777777" w:rsidR="00DB5F3B" w:rsidRPr="00571653" w:rsidRDefault="00DB5F3B" w:rsidP="00DB5F3B">
      <w:pPr>
        <w:pStyle w:val="a3"/>
        <w:widowControl w:val="0"/>
        <w:numPr>
          <w:ilvl w:val="0"/>
          <w:numId w:val="18"/>
        </w:numPr>
        <w:shd w:val="clear" w:color="auto" w:fill="FFFFFF"/>
        <w:suppressAutoHyphens/>
        <w:spacing w:after="0" w:line="0" w:lineRule="atLeast"/>
        <w:jc w:val="both"/>
        <w:rPr>
          <w:rFonts w:ascii="Times New Roman" w:hAnsi="Times New Roman" w:cs="Times New Roman"/>
          <w:color w:val="000000" w:themeColor="text1"/>
          <w:sz w:val="24"/>
          <w:szCs w:val="24"/>
        </w:rPr>
      </w:pPr>
      <w:r w:rsidRPr="00571653">
        <w:rPr>
          <w:rFonts w:ascii="Times New Roman" w:hAnsi="Times New Roman" w:cs="Times New Roman"/>
          <w:color w:val="000000" w:themeColor="text1"/>
          <w:sz w:val="24"/>
          <w:szCs w:val="24"/>
        </w:rPr>
        <w:t>Выполнение комплекса работ по благоустройству: оборудование проезжих частей и пешеходных тротуаров.</w:t>
      </w:r>
    </w:p>
    <w:p w14:paraId="34C3DB29" w14:textId="77777777" w:rsidR="00DB5F3B" w:rsidRPr="00571653" w:rsidRDefault="00DB5F3B" w:rsidP="00DB5F3B">
      <w:pPr>
        <w:pStyle w:val="a3"/>
        <w:widowControl w:val="0"/>
        <w:shd w:val="clear" w:color="auto" w:fill="FFFFFF"/>
        <w:suppressAutoHyphens/>
        <w:spacing w:after="0" w:line="0" w:lineRule="atLeast"/>
        <w:ind w:left="0" w:firstLine="510"/>
        <w:jc w:val="both"/>
        <w:rPr>
          <w:rFonts w:ascii="Times New Roman" w:hAnsi="Times New Roman" w:cs="Times New Roman CYR"/>
          <w:color w:val="000000" w:themeColor="text1"/>
          <w:sz w:val="24"/>
          <w:szCs w:val="24"/>
        </w:rPr>
      </w:pPr>
      <w:r w:rsidRPr="00571653">
        <w:rPr>
          <w:rFonts w:ascii="Times New Roman" w:hAnsi="Times New Roman" w:cs="Times New Roman CYR"/>
          <w:color w:val="000000" w:themeColor="text1"/>
          <w:sz w:val="24"/>
          <w:szCs w:val="24"/>
        </w:rPr>
        <w:t>При дальнейшей разработке проектной документации в проекте организации строительства отражается очередность, этапы и технологическая последовательность строительно-монтажных работ.</w:t>
      </w:r>
    </w:p>
    <w:p w14:paraId="6D7E161A" w14:textId="58BB8BDC" w:rsidR="00320A26" w:rsidRPr="00571653" w:rsidRDefault="00DB5F3B" w:rsidP="00DB5F3B">
      <w:pPr>
        <w:pStyle w:val="a3"/>
        <w:widowControl w:val="0"/>
        <w:shd w:val="clear" w:color="auto" w:fill="FFFFFF"/>
        <w:suppressAutoHyphens/>
        <w:spacing w:after="0" w:line="20" w:lineRule="atLeast"/>
        <w:ind w:left="0" w:firstLine="510"/>
        <w:jc w:val="both"/>
        <w:rPr>
          <w:rFonts w:ascii="Times New Roman" w:hAnsi="Times New Roman" w:cs="Times New Roman CYR"/>
          <w:color w:val="000000" w:themeColor="text1"/>
          <w:sz w:val="24"/>
          <w:szCs w:val="24"/>
        </w:rPr>
      </w:pPr>
      <w:r w:rsidRPr="00571653">
        <w:rPr>
          <w:rFonts w:ascii="Times New Roman" w:hAnsi="Times New Roman" w:cs="Times New Roman CYR"/>
          <w:color w:val="000000" w:themeColor="text1"/>
          <w:sz w:val="24"/>
          <w:szCs w:val="24"/>
        </w:rPr>
        <w:t>Выполняется наружное освещение территории.</w:t>
      </w:r>
    </w:p>
    <w:p w14:paraId="4ECD3DFB" w14:textId="77777777" w:rsidR="00465690" w:rsidRPr="00571653" w:rsidRDefault="00465690" w:rsidP="00465690">
      <w:pPr>
        <w:pStyle w:val="a3"/>
        <w:widowControl w:val="0"/>
        <w:shd w:val="clear" w:color="auto" w:fill="FFFFFF"/>
        <w:suppressAutoHyphens/>
        <w:spacing w:after="0" w:line="20" w:lineRule="atLeast"/>
        <w:ind w:left="0" w:firstLine="510"/>
        <w:jc w:val="both"/>
        <w:rPr>
          <w:rFonts w:ascii="Times New Roman" w:hAnsi="Times New Roman" w:cs="Times New Roman CYR"/>
          <w:color w:val="000000" w:themeColor="text1"/>
          <w:sz w:val="24"/>
          <w:szCs w:val="24"/>
        </w:rPr>
      </w:pPr>
    </w:p>
    <w:p w14:paraId="1922C66E" w14:textId="77777777" w:rsidR="009D0274" w:rsidRPr="00571653" w:rsidRDefault="009D0274" w:rsidP="00465690">
      <w:pPr>
        <w:tabs>
          <w:tab w:val="left" w:pos="1418"/>
        </w:tabs>
        <w:autoSpaceDE w:val="0"/>
        <w:spacing w:after="0" w:line="240" w:lineRule="auto"/>
        <w:ind w:left="567"/>
        <w:jc w:val="center"/>
        <w:outlineLvl w:val="1"/>
        <w:rPr>
          <w:rFonts w:ascii="Times New Roman" w:eastAsia="Lucida Sans Unicode" w:hAnsi="Times New Roman" w:cs="Times New Roman"/>
          <w:b/>
          <w:color w:val="000000" w:themeColor="text1"/>
          <w:kern w:val="1"/>
          <w:sz w:val="24"/>
          <w:szCs w:val="24"/>
          <w:lang w:eastAsia="ar-SA"/>
        </w:rPr>
      </w:pPr>
      <w:r w:rsidRPr="00571653">
        <w:rPr>
          <w:rFonts w:ascii="Times New Roman" w:eastAsia="Lucida Sans Unicode" w:hAnsi="Times New Roman" w:cs="Times New Roman"/>
          <w:b/>
          <w:color w:val="000000" w:themeColor="text1"/>
          <w:kern w:val="1"/>
          <w:sz w:val="24"/>
          <w:szCs w:val="24"/>
          <w:lang w:eastAsia="ar-SA"/>
        </w:rPr>
        <w:t>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bookmarkEnd w:id="11"/>
      <w:bookmarkEnd w:id="12"/>
      <w:bookmarkEnd w:id="13"/>
    </w:p>
    <w:p w14:paraId="66231B7D" w14:textId="77777777" w:rsidR="009D0274" w:rsidRPr="00571653" w:rsidRDefault="009D0274" w:rsidP="00465690">
      <w:pPr>
        <w:spacing w:after="0" w:line="0" w:lineRule="atLeast"/>
        <w:ind w:firstLine="567"/>
        <w:jc w:val="both"/>
        <w:rPr>
          <w:rFonts w:ascii="Times New Roman" w:hAnsi="Times New Roman" w:cs="Times New Roman"/>
          <w:bCs/>
          <w:color w:val="000000" w:themeColor="text1"/>
          <w:kern w:val="1"/>
          <w:sz w:val="24"/>
          <w:szCs w:val="24"/>
          <w:lang w:eastAsia="ar-SA"/>
        </w:rPr>
      </w:pPr>
      <w:r w:rsidRPr="00571653">
        <w:rPr>
          <w:rFonts w:ascii="Times New Roman" w:hAnsi="Times New Roman" w:cs="Times New Roman"/>
          <w:bCs/>
          <w:color w:val="000000" w:themeColor="text1"/>
          <w:kern w:val="1"/>
          <w:sz w:val="24"/>
          <w:szCs w:val="24"/>
          <w:lang w:eastAsia="ar-SA"/>
        </w:rPr>
        <w:t>Перечень мероприятий и инвестиционных проектов, включенных в программу комплексного развития систем коммунальной инфраструктуры</w:t>
      </w:r>
      <w:r w:rsidR="00B07BDD" w:rsidRPr="00571653">
        <w:rPr>
          <w:rFonts w:ascii="Times New Roman" w:hAnsi="Times New Roman" w:cs="Times New Roman"/>
          <w:bCs/>
          <w:color w:val="000000" w:themeColor="text1"/>
          <w:kern w:val="1"/>
          <w:sz w:val="24"/>
          <w:szCs w:val="24"/>
          <w:lang w:eastAsia="ar-SA"/>
        </w:rPr>
        <w:t xml:space="preserve"> не предусмотрен. </w:t>
      </w:r>
    </w:p>
    <w:p w14:paraId="6BE266B8" w14:textId="77777777" w:rsidR="00B07BDD" w:rsidRPr="00571653" w:rsidRDefault="00B07BDD" w:rsidP="00465690">
      <w:pPr>
        <w:spacing w:after="0" w:line="0" w:lineRule="atLeast"/>
        <w:ind w:firstLine="567"/>
        <w:jc w:val="both"/>
        <w:rPr>
          <w:color w:val="000000" w:themeColor="text1"/>
          <w:lang w:eastAsia="ru-RU"/>
        </w:rPr>
      </w:pPr>
    </w:p>
    <w:p w14:paraId="678B98A7" w14:textId="77777777" w:rsidR="00E1634F" w:rsidRPr="00571653" w:rsidRDefault="00E1634F" w:rsidP="00465690">
      <w:pPr>
        <w:spacing w:after="0" w:line="0" w:lineRule="atLeast"/>
        <w:ind w:left="709" w:hanging="199"/>
        <w:jc w:val="center"/>
        <w:rPr>
          <w:rFonts w:ascii="Times New Roman" w:hAnsi="Times New Roman" w:cs="Times New Roman"/>
          <w:b/>
          <w:color w:val="000000" w:themeColor="text1"/>
          <w:sz w:val="24"/>
          <w:szCs w:val="24"/>
        </w:rPr>
      </w:pPr>
      <w:r w:rsidRPr="00571653">
        <w:rPr>
          <w:rFonts w:ascii="Times New Roman" w:hAnsi="Times New Roman" w:cs="Times New Roman"/>
          <w:b/>
          <w:color w:val="000000" w:themeColor="text1"/>
          <w:sz w:val="24"/>
          <w:szCs w:val="24"/>
        </w:rPr>
        <w:t>4   Положения о размещении объектов капитального строительства федерального, регионального и местного значения</w:t>
      </w:r>
    </w:p>
    <w:p w14:paraId="716C2997" w14:textId="77777777" w:rsidR="00E1634F" w:rsidRPr="00571653" w:rsidRDefault="00E1634F" w:rsidP="00465690">
      <w:pPr>
        <w:spacing w:after="0" w:line="0" w:lineRule="atLeast"/>
        <w:ind w:left="709" w:hanging="199"/>
        <w:rPr>
          <w:rFonts w:ascii="Times New Roman" w:hAnsi="Times New Roman" w:cs="Times New Roman"/>
          <w:b/>
          <w:color w:val="000000" w:themeColor="text1"/>
          <w:sz w:val="28"/>
          <w:szCs w:val="28"/>
        </w:rPr>
      </w:pPr>
    </w:p>
    <w:p w14:paraId="5D846769" w14:textId="77777777" w:rsidR="00E1634F" w:rsidRPr="00571653" w:rsidRDefault="00E1634F" w:rsidP="00465690">
      <w:pPr>
        <w:spacing w:after="0" w:line="0" w:lineRule="atLeast"/>
        <w:ind w:firstLine="510"/>
        <w:jc w:val="both"/>
        <w:rPr>
          <w:rFonts w:ascii="Times New Roman" w:hAnsi="Times New Roman" w:cs="Times New Roman"/>
          <w:b/>
          <w:color w:val="000000" w:themeColor="text1"/>
          <w:sz w:val="24"/>
          <w:szCs w:val="24"/>
        </w:rPr>
      </w:pPr>
      <w:r w:rsidRPr="00571653">
        <w:rPr>
          <w:rFonts w:ascii="Times New Roman" w:hAnsi="Times New Roman" w:cs="Times New Roman"/>
          <w:b/>
          <w:color w:val="000000" w:themeColor="text1"/>
          <w:sz w:val="24"/>
          <w:szCs w:val="24"/>
          <w:lang w:eastAsia="ru-RU"/>
        </w:rPr>
        <w:t>Размещение объектов капитального строительства федерального значения</w:t>
      </w:r>
    </w:p>
    <w:p w14:paraId="3B92741D" w14:textId="77777777" w:rsidR="00E1634F" w:rsidRPr="00571653" w:rsidRDefault="00E1634F" w:rsidP="00465690">
      <w:pPr>
        <w:spacing w:after="0" w:line="0" w:lineRule="atLeast"/>
        <w:ind w:firstLine="510"/>
        <w:jc w:val="both"/>
        <w:rPr>
          <w:rFonts w:ascii="Times New Roman" w:hAnsi="Times New Roman" w:cs="Times New Roman"/>
          <w:color w:val="000000" w:themeColor="text1"/>
          <w:sz w:val="24"/>
          <w:szCs w:val="24"/>
          <w:lang w:eastAsia="ru-RU"/>
        </w:rPr>
      </w:pPr>
      <w:r w:rsidRPr="00571653">
        <w:rPr>
          <w:rFonts w:ascii="Times New Roman" w:hAnsi="Times New Roman" w:cs="Times New Roman"/>
          <w:color w:val="000000" w:themeColor="text1"/>
          <w:sz w:val="24"/>
          <w:szCs w:val="24"/>
          <w:lang w:eastAsia="ru-RU"/>
        </w:rPr>
        <w:t>Размещение объектов капитального строительства федерального значения на проектируемой территории не предусмотрено.</w:t>
      </w:r>
    </w:p>
    <w:p w14:paraId="7C7D42BD" w14:textId="77777777" w:rsidR="00E1634F" w:rsidRPr="00571653" w:rsidRDefault="00E1634F" w:rsidP="00465690">
      <w:pPr>
        <w:spacing w:after="0" w:line="0" w:lineRule="atLeast"/>
        <w:ind w:firstLine="510"/>
        <w:jc w:val="both"/>
        <w:rPr>
          <w:rFonts w:ascii="Times New Roman" w:hAnsi="Times New Roman" w:cs="Times New Roman"/>
          <w:color w:val="000000" w:themeColor="text1"/>
          <w:sz w:val="24"/>
          <w:szCs w:val="24"/>
          <w:lang w:eastAsia="ru-RU"/>
        </w:rPr>
      </w:pPr>
    </w:p>
    <w:p w14:paraId="6C76546E" w14:textId="77777777" w:rsidR="00E1634F" w:rsidRPr="00571653" w:rsidRDefault="00E1634F" w:rsidP="00465690">
      <w:pPr>
        <w:spacing w:after="0" w:line="0" w:lineRule="atLeast"/>
        <w:ind w:firstLine="510"/>
        <w:jc w:val="both"/>
        <w:rPr>
          <w:rFonts w:ascii="Times New Roman" w:hAnsi="Times New Roman" w:cs="Times New Roman"/>
          <w:b/>
          <w:color w:val="000000" w:themeColor="text1"/>
          <w:sz w:val="24"/>
          <w:szCs w:val="24"/>
        </w:rPr>
      </w:pPr>
      <w:r w:rsidRPr="00571653">
        <w:rPr>
          <w:rFonts w:ascii="Times New Roman" w:hAnsi="Times New Roman" w:cs="Times New Roman"/>
          <w:b/>
          <w:color w:val="000000" w:themeColor="text1"/>
          <w:sz w:val="24"/>
          <w:szCs w:val="24"/>
          <w:lang w:eastAsia="ru-RU"/>
        </w:rPr>
        <w:t>Размещение объектов капитального строительства регионального значения</w:t>
      </w:r>
    </w:p>
    <w:p w14:paraId="0120D66E" w14:textId="77777777" w:rsidR="00E1634F" w:rsidRPr="00571653" w:rsidRDefault="00E1634F" w:rsidP="00465690">
      <w:pPr>
        <w:spacing w:after="0" w:line="0" w:lineRule="atLeast"/>
        <w:ind w:firstLine="510"/>
        <w:jc w:val="both"/>
        <w:rPr>
          <w:rFonts w:ascii="Times New Roman" w:hAnsi="Times New Roman" w:cs="Times New Roman"/>
          <w:color w:val="000000" w:themeColor="text1"/>
          <w:sz w:val="24"/>
          <w:szCs w:val="24"/>
          <w:lang w:eastAsia="ru-RU"/>
        </w:rPr>
      </w:pPr>
      <w:r w:rsidRPr="00571653">
        <w:rPr>
          <w:rFonts w:ascii="Times New Roman" w:hAnsi="Times New Roman" w:cs="Times New Roman"/>
          <w:color w:val="000000" w:themeColor="text1"/>
          <w:sz w:val="24"/>
          <w:szCs w:val="24"/>
          <w:lang w:eastAsia="ru-RU"/>
        </w:rPr>
        <w:t xml:space="preserve">Размещение объектов капитального строительства </w:t>
      </w:r>
      <w:r w:rsidRPr="00571653">
        <w:rPr>
          <w:rFonts w:ascii="Times New Roman" w:hAnsi="Times New Roman" w:cs="Times New Roman"/>
          <w:bCs/>
          <w:iCs/>
          <w:color w:val="000000" w:themeColor="text1"/>
          <w:sz w:val="24"/>
          <w:szCs w:val="24"/>
          <w:lang w:eastAsia="ru-RU"/>
        </w:rPr>
        <w:t>регионального</w:t>
      </w:r>
      <w:r w:rsidRPr="00571653">
        <w:rPr>
          <w:rFonts w:ascii="Times New Roman" w:hAnsi="Times New Roman" w:cs="Times New Roman"/>
          <w:color w:val="000000" w:themeColor="text1"/>
          <w:sz w:val="24"/>
          <w:szCs w:val="24"/>
          <w:lang w:eastAsia="ru-RU"/>
        </w:rPr>
        <w:t xml:space="preserve"> значения на проектируемой территории не предусмотрено.</w:t>
      </w:r>
    </w:p>
    <w:p w14:paraId="63CEE844" w14:textId="77777777" w:rsidR="00E1634F" w:rsidRPr="00571653" w:rsidRDefault="00E1634F" w:rsidP="00465690">
      <w:pPr>
        <w:spacing w:after="0" w:line="0" w:lineRule="atLeast"/>
        <w:ind w:firstLine="510"/>
        <w:jc w:val="both"/>
        <w:rPr>
          <w:rFonts w:ascii="Times New Roman" w:hAnsi="Times New Roman" w:cs="Times New Roman"/>
          <w:color w:val="000000" w:themeColor="text1"/>
          <w:sz w:val="24"/>
          <w:szCs w:val="24"/>
          <w:lang w:eastAsia="ru-RU"/>
        </w:rPr>
      </w:pPr>
    </w:p>
    <w:p w14:paraId="13B15C49" w14:textId="77777777" w:rsidR="00E1634F" w:rsidRPr="00571653" w:rsidRDefault="00E1634F" w:rsidP="00465690">
      <w:pPr>
        <w:spacing w:after="0" w:line="0" w:lineRule="atLeast"/>
        <w:ind w:firstLine="510"/>
        <w:jc w:val="both"/>
        <w:rPr>
          <w:rFonts w:ascii="Times New Roman" w:hAnsi="Times New Roman" w:cs="Times New Roman"/>
          <w:b/>
          <w:color w:val="000000" w:themeColor="text1"/>
          <w:sz w:val="24"/>
          <w:szCs w:val="24"/>
          <w:lang w:eastAsia="ru-RU"/>
        </w:rPr>
      </w:pPr>
      <w:r w:rsidRPr="00571653">
        <w:rPr>
          <w:rFonts w:ascii="Times New Roman" w:hAnsi="Times New Roman" w:cs="Times New Roman"/>
          <w:b/>
          <w:color w:val="000000" w:themeColor="text1"/>
          <w:sz w:val="24"/>
          <w:szCs w:val="24"/>
          <w:lang w:eastAsia="ru-RU"/>
        </w:rPr>
        <w:t>Размещение объектов капитального строительства местного значения</w:t>
      </w:r>
    </w:p>
    <w:p w14:paraId="042D8D04" w14:textId="77777777" w:rsidR="0034510C" w:rsidRPr="00571653" w:rsidRDefault="00E1634F" w:rsidP="00465690">
      <w:pPr>
        <w:spacing w:after="0" w:line="0" w:lineRule="atLeast"/>
        <w:ind w:firstLine="510"/>
        <w:jc w:val="both"/>
        <w:rPr>
          <w:rFonts w:ascii="Times New Roman" w:hAnsi="Times New Roman" w:cs="Times New Roman"/>
          <w:color w:val="000000" w:themeColor="text1"/>
          <w:sz w:val="24"/>
          <w:szCs w:val="24"/>
          <w:lang w:eastAsia="ru-RU"/>
        </w:rPr>
      </w:pPr>
      <w:r w:rsidRPr="00571653">
        <w:rPr>
          <w:rFonts w:ascii="Times New Roman" w:hAnsi="Times New Roman" w:cs="Times New Roman"/>
          <w:color w:val="000000" w:themeColor="text1"/>
          <w:sz w:val="24"/>
          <w:szCs w:val="24"/>
          <w:lang w:eastAsia="ru-RU"/>
        </w:rPr>
        <w:t xml:space="preserve">Размещение объектов капитального строительства </w:t>
      </w:r>
      <w:r w:rsidRPr="00571653">
        <w:rPr>
          <w:rFonts w:ascii="Times New Roman" w:hAnsi="Times New Roman" w:cs="Times New Roman"/>
          <w:bCs/>
          <w:iCs/>
          <w:color w:val="000000" w:themeColor="text1"/>
          <w:sz w:val="24"/>
          <w:szCs w:val="24"/>
          <w:lang w:eastAsia="ru-RU"/>
        </w:rPr>
        <w:t>местного</w:t>
      </w:r>
      <w:r w:rsidRPr="00571653">
        <w:rPr>
          <w:rFonts w:ascii="Times New Roman" w:hAnsi="Times New Roman" w:cs="Times New Roman"/>
          <w:color w:val="000000" w:themeColor="text1"/>
          <w:sz w:val="24"/>
          <w:szCs w:val="24"/>
          <w:lang w:eastAsia="ru-RU"/>
        </w:rPr>
        <w:t xml:space="preserve"> значения на проектируемой территории не предусмотрено.</w:t>
      </w:r>
    </w:p>
    <w:p w14:paraId="47EFF075" w14:textId="77777777" w:rsidR="009847AC" w:rsidRPr="00571653" w:rsidRDefault="009847AC" w:rsidP="00874599">
      <w:pPr>
        <w:tabs>
          <w:tab w:val="left" w:pos="1365"/>
        </w:tabs>
        <w:rPr>
          <w:rFonts w:ascii="Times New Roman" w:eastAsia="Times New Roman" w:hAnsi="Times New Roman" w:cs="Times New Roman"/>
          <w:color w:val="000000" w:themeColor="text1"/>
          <w:sz w:val="24"/>
          <w:szCs w:val="24"/>
          <w:lang w:eastAsia="ru-RU"/>
        </w:rPr>
        <w:sectPr w:rsidR="009847AC" w:rsidRPr="00571653" w:rsidSect="00FC42FA">
          <w:footerReference w:type="default" r:id="rId8"/>
          <w:headerReference w:type="first" r:id="rId9"/>
          <w:pgSz w:w="11906" w:h="16838"/>
          <w:pgMar w:top="540" w:right="850" w:bottom="568" w:left="1701" w:header="720" w:footer="708" w:gutter="0"/>
          <w:cols w:space="708"/>
          <w:titlePg/>
        </w:sectPr>
      </w:pPr>
    </w:p>
    <w:p w14:paraId="5536F4F1" w14:textId="1357552F" w:rsidR="00874599" w:rsidRPr="00571653" w:rsidRDefault="00874599" w:rsidP="00874599">
      <w:pPr>
        <w:tabs>
          <w:tab w:val="left" w:pos="1365"/>
        </w:tabs>
        <w:rPr>
          <w:rFonts w:ascii="Times New Roman" w:eastAsia="Times New Roman" w:hAnsi="Times New Roman" w:cs="Times New Roman"/>
          <w:color w:val="000000" w:themeColor="text1"/>
          <w:sz w:val="24"/>
          <w:szCs w:val="24"/>
          <w:lang w:eastAsia="ru-RU"/>
        </w:rPr>
      </w:pPr>
      <w:r w:rsidRPr="00571653">
        <w:rPr>
          <w:rFonts w:ascii="Times New Roman" w:eastAsia="Times New Roman" w:hAnsi="Times New Roman" w:cs="Times New Roman"/>
          <w:noProof/>
          <w:color w:val="000000" w:themeColor="text1"/>
          <w:sz w:val="24"/>
          <w:szCs w:val="24"/>
          <w:lang w:eastAsia="ru-RU"/>
        </w:rPr>
        <w:lastRenderedPageBreak/>
        <w:drawing>
          <wp:anchor distT="0" distB="0" distL="114300" distR="114300" simplePos="0" relativeHeight="251658240" behindDoc="0" locked="0" layoutInCell="1" allowOverlap="1" wp14:anchorId="579A8494" wp14:editId="16642481">
            <wp:simplePos x="0" y="0"/>
            <wp:positionH relativeFrom="margin">
              <wp:posOffset>795020</wp:posOffset>
            </wp:positionH>
            <wp:positionV relativeFrom="paragraph">
              <wp:posOffset>-2014</wp:posOffset>
            </wp:positionV>
            <wp:extent cx="8388350" cy="5931535"/>
            <wp:effectExtent l="0" t="0" r="0" b="0"/>
            <wp:wrapNone/>
            <wp:docPr id="962074629"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388350" cy="593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36C46C" w14:textId="77777777" w:rsidR="00874599" w:rsidRPr="00571653" w:rsidRDefault="00874599" w:rsidP="00874599">
      <w:pPr>
        <w:rPr>
          <w:rFonts w:ascii="Times New Roman" w:eastAsia="Times New Roman" w:hAnsi="Times New Roman" w:cs="Times New Roman"/>
          <w:color w:val="000000" w:themeColor="text1"/>
          <w:sz w:val="24"/>
          <w:szCs w:val="24"/>
          <w:lang w:eastAsia="ru-RU"/>
        </w:rPr>
      </w:pPr>
    </w:p>
    <w:p w14:paraId="429FBCE3" w14:textId="77777777" w:rsidR="00874599" w:rsidRPr="00571653" w:rsidRDefault="00874599" w:rsidP="00874599">
      <w:pPr>
        <w:rPr>
          <w:rFonts w:ascii="Times New Roman" w:eastAsia="Times New Roman" w:hAnsi="Times New Roman" w:cs="Times New Roman"/>
          <w:color w:val="000000" w:themeColor="text1"/>
          <w:sz w:val="24"/>
          <w:szCs w:val="24"/>
          <w:lang w:eastAsia="ru-RU"/>
        </w:rPr>
      </w:pPr>
    </w:p>
    <w:p w14:paraId="72CDD28C" w14:textId="77777777" w:rsidR="00874599" w:rsidRPr="00571653" w:rsidRDefault="00874599" w:rsidP="00874599">
      <w:pPr>
        <w:rPr>
          <w:rFonts w:ascii="Times New Roman" w:eastAsia="Times New Roman" w:hAnsi="Times New Roman" w:cs="Times New Roman"/>
          <w:color w:val="000000" w:themeColor="text1"/>
          <w:sz w:val="24"/>
          <w:szCs w:val="24"/>
          <w:lang w:eastAsia="ru-RU"/>
        </w:rPr>
      </w:pPr>
    </w:p>
    <w:p w14:paraId="44594A7F" w14:textId="77777777" w:rsidR="00874599" w:rsidRPr="00571653" w:rsidRDefault="00874599" w:rsidP="00874599">
      <w:pPr>
        <w:rPr>
          <w:rFonts w:ascii="Times New Roman" w:eastAsia="Times New Roman" w:hAnsi="Times New Roman" w:cs="Times New Roman"/>
          <w:color w:val="000000" w:themeColor="text1"/>
          <w:sz w:val="24"/>
          <w:szCs w:val="24"/>
          <w:lang w:eastAsia="ru-RU"/>
        </w:rPr>
      </w:pPr>
    </w:p>
    <w:p w14:paraId="7E4BAF95" w14:textId="77777777" w:rsidR="00874599" w:rsidRPr="00571653" w:rsidRDefault="00874599" w:rsidP="00874599">
      <w:pPr>
        <w:rPr>
          <w:rFonts w:ascii="Times New Roman" w:eastAsia="Times New Roman" w:hAnsi="Times New Roman" w:cs="Times New Roman"/>
          <w:color w:val="000000" w:themeColor="text1"/>
          <w:sz w:val="24"/>
          <w:szCs w:val="24"/>
          <w:lang w:eastAsia="ru-RU"/>
        </w:rPr>
      </w:pPr>
    </w:p>
    <w:p w14:paraId="4EBBE86C" w14:textId="77777777" w:rsidR="00874599" w:rsidRPr="00571653" w:rsidRDefault="00874599" w:rsidP="00874599">
      <w:pPr>
        <w:rPr>
          <w:rFonts w:ascii="Times New Roman" w:eastAsia="Times New Roman" w:hAnsi="Times New Roman" w:cs="Times New Roman"/>
          <w:color w:val="000000" w:themeColor="text1"/>
          <w:sz w:val="24"/>
          <w:szCs w:val="24"/>
          <w:lang w:eastAsia="ru-RU"/>
        </w:rPr>
      </w:pPr>
    </w:p>
    <w:p w14:paraId="69BA20F1" w14:textId="77777777" w:rsidR="00874599" w:rsidRPr="00571653" w:rsidRDefault="00874599" w:rsidP="00874599">
      <w:pPr>
        <w:rPr>
          <w:rFonts w:ascii="Times New Roman" w:eastAsia="Times New Roman" w:hAnsi="Times New Roman" w:cs="Times New Roman"/>
          <w:color w:val="000000" w:themeColor="text1"/>
          <w:sz w:val="24"/>
          <w:szCs w:val="24"/>
          <w:lang w:eastAsia="ru-RU"/>
        </w:rPr>
      </w:pPr>
    </w:p>
    <w:p w14:paraId="0E697C75" w14:textId="77777777" w:rsidR="00874599" w:rsidRPr="00571653" w:rsidRDefault="00874599" w:rsidP="00874599">
      <w:pPr>
        <w:rPr>
          <w:rFonts w:ascii="Times New Roman" w:eastAsia="Times New Roman" w:hAnsi="Times New Roman" w:cs="Times New Roman"/>
          <w:color w:val="000000" w:themeColor="text1"/>
          <w:sz w:val="24"/>
          <w:szCs w:val="24"/>
          <w:lang w:eastAsia="ru-RU"/>
        </w:rPr>
      </w:pPr>
    </w:p>
    <w:p w14:paraId="2A92B439" w14:textId="77777777" w:rsidR="00874599" w:rsidRPr="00571653" w:rsidRDefault="00874599" w:rsidP="00874599">
      <w:pPr>
        <w:rPr>
          <w:rFonts w:ascii="Times New Roman" w:eastAsia="Times New Roman" w:hAnsi="Times New Roman" w:cs="Times New Roman"/>
          <w:color w:val="000000" w:themeColor="text1"/>
          <w:sz w:val="24"/>
          <w:szCs w:val="24"/>
          <w:lang w:eastAsia="ru-RU"/>
        </w:rPr>
      </w:pPr>
    </w:p>
    <w:p w14:paraId="2545C661" w14:textId="77777777" w:rsidR="00874599" w:rsidRPr="00571653" w:rsidRDefault="00874599" w:rsidP="00874599">
      <w:pPr>
        <w:rPr>
          <w:rFonts w:ascii="Times New Roman" w:eastAsia="Times New Roman" w:hAnsi="Times New Roman" w:cs="Times New Roman"/>
          <w:color w:val="000000" w:themeColor="text1"/>
          <w:sz w:val="24"/>
          <w:szCs w:val="24"/>
          <w:lang w:eastAsia="ru-RU"/>
        </w:rPr>
      </w:pPr>
    </w:p>
    <w:p w14:paraId="04974A5B" w14:textId="77777777" w:rsidR="00874599" w:rsidRPr="00571653" w:rsidRDefault="00874599" w:rsidP="00874599">
      <w:pPr>
        <w:rPr>
          <w:rFonts w:ascii="Times New Roman" w:eastAsia="Times New Roman" w:hAnsi="Times New Roman" w:cs="Times New Roman"/>
          <w:color w:val="000000" w:themeColor="text1"/>
          <w:sz w:val="24"/>
          <w:szCs w:val="24"/>
          <w:lang w:eastAsia="ru-RU"/>
        </w:rPr>
      </w:pPr>
    </w:p>
    <w:p w14:paraId="609C6905" w14:textId="77777777" w:rsidR="00874599" w:rsidRPr="00571653" w:rsidRDefault="00874599" w:rsidP="00874599">
      <w:pPr>
        <w:rPr>
          <w:rFonts w:ascii="Times New Roman" w:eastAsia="Times New Roman" w:hAnsi="Times New Roman" w:cs="Times New Roman"/>
          <w:color w:val="000000" w:themeColor="text1"/>
          <w:sz w:val="24"/>
          <w:szCs w:val="24"/>
          <w:lang w:eastAsia="ru-RU"/>
        </w:rPr>
      </w:pPr>
    </w:p>
    <w:p w14:paraId="22BD9B10" w14:textId="77777777" w:rsidR="00874599" w:rsidRPr="00571653" w:rsidRDefault="00874599" w:rsidP="00874599">
      <w:pPr>
        <w:rPr>
          <w:rFonts w:ascii="Times New Roman" w:eastAsia="Times New Roman" w:hAnsi="Times New Roman" w:cs="Times New Roman"/>
          <w:color w:val="000000" w:themeColor="text1"/>
          <w:sz w:val="24"/>
          <w:szCs w:val="24"/>
          <w:lang w:eastAsia="ru-RU"/>
        </w:rPr>
      </w:pPr>
    </w:p>
    <w:p w14:paraId="16E2162D" w14:textId="77777777" w:rsidR="00874599" w:rsidRPr="00571653" w:rsidRDefault="00874599" w:rsidP="00874599">
      <w:pPr>
        <w:ind w:firstLine="708"/>
        <w:rPr>
          <w:rFonts w:ascii="Times New Roman" w:eastAsia="Times New Roman" w:hAnsi="Times New Roman" w:cs="Times New Roman"/>
          <w:color w:val="000000" w:themeColor="text1"/>
          <w:sz w:val="24"/>
          <w:szCs w:val="24"/>
          <w:lang w:eastAsia="ru-RU"/>
        </w:rPr>
      </w:pPr>
    </w:p>
    <w:p w14:paraId="764F6315" w14:textId="745B68B7" w:rsidR="00E4732E" w:rsidRPr="00571653" w:rsidRDefault="00E4732E" w:rsidP="009847AC">
      <w:pPr>
        <w:pStyle w:val="a3"/>
        <w:spacing w:after="0" w:line="20" w:lineRule="atLeast"/>
        <w:ind w:left="1145" w:right="176"/>
        <w:jc w:val="center"/>
        <w:rPr>
          <w:rFonts w:ascii="Times New Roman" w:eastAsia="Times New Roman" w:hAnsi="Times New Roman" w:cs="Times New Roman"/>
          <w:color w:val="000000" w:themeColor="text1"/>
          <w:sz w:val="24"/>
          <w:szCs w:val="24"/>
          <w:lang w:eastAsia="ru-RU"/>
        </w:rPr>
      </w:pPr>
    </w:p>
    <w:sectPr w:rsidR="00E4732E" w:rsidRPr="00571653" w:rsidSect="009847AC">
      <w:footerReference w:type="even" r:id="rId11"/>
      <w:footerReference w:type="default" r:id="rId12"/>
      <w:pgSz w:w="16838" w:h="11906" w:orient="landscape" w:code="9"/>
      <w:pgMar w:top="1134" w:right="992" w:bottom="851"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E4058" w14:textId="77777777" w:rsidR="00863431" w:rsidRDefault="00863431">
      <w:pPr>
        <w:spacing w:after="0" w:line="240" w:lineRule="auto"/>
      </w:pPr>
      <w:r>
        <w:separator/>
      </w:r>
    </w:p>
  </w:endnote>
  <w:endnote w:type="continuationSeparator" w:id="0">
    <w:p w14:paraId="4F1197E1" w14:textId="77777777" w:rsidR="00863431" w:rsidRDefault="00863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GOST Type AU">
    <w:charset w:val="CC"/>
    <w:family w:val="auto"/>
    <w:pitch w:val="variable"/>
    <w:sig w:usb0="A000028F" w:usb1="1000004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529A3" w14:textId="77777777" w:rsidR="00624733" w:rsidRDefault="00624733">
    <w:pPr>
      <w:pStyle w:val="a7"/>
      <w:framePr w:wrap="auto" w:vAnchor="text" w:hAnchor="page" w:x="10832" w:y="1"/>
    </w:pPr>
    <w:r>
      <w:fldChar w:fldCharType="begin"/>
    </w:r>
    <w:r>
      <w:instrText xml:space="preserve"> PAGE \* Arabic </w:instrText>
    </w:r>
    <w:r>
      <w:fldChar w:fldCharType="separate"/>
    </w:r>
    <w:r>
      <w:rPr>
        <w:noProof/>
      </w:rPr>
      <w:t>11</w:t>
    </w:r>
    <w:r>
      <w:fldChar w:fldCharType="end"/>
    </w:r>
  </w:p>
  <w:p w14:paraId="4D1B2CA7" w14:textId="77777777" w:rsidR="00624733" w:rsidRDefault="00624733">
    <w:pPr>
      <w:pStyle w:val="a7"/>
      <w:tabs>
        <w:tab w:val="clear" w:pos="9354"/>
        <w:tab w:val="right" w:pos="8994"/>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8E68B" w14:textId="660FCE82" w:rsidR="00874599" w:rsidRDefault="00874599">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9847AC">
      <w:rPr>
        <w:rStyle w:val="af0"/>
        <w:noProof/>
      </w:rPr>
      <w:t>6</w:t>
    </w:r>
    <w:r>
      <w:rPr>
        <w:rStyle w:val="af0"/>
      </w:rPr>
      <w:fldChar w:fldCharType="end"/>
    </w:r>
  </w:p>
  <w:p w14:paraId="72D14300" w14:textId="77777777" w:rsidR="00874599" w:rsidRDefault="00874599">
    <w:pPr>
      <w:pStyle w:val="a7"/>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D3ABD" w14:textId="77777777" w:rsidR="00874599" w:rsidRDefault="00874599">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35</w:t>
    </w:r>
    <w:r>
      <w:rPr>
        <w:rStyle w:val="af0"/>
      </w:rPr>
      <w:fldChar w:fldCharType="end"/>
    </w:r>
  </w:p>
  <w:p w14:paraId="73D35B32" w14:textId="77777777" w:rsidR="00874599" w:rsidRDefault="00874599">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FA51F" w14:textId="77777777" w:rsidR="00863431" w:rsidRDefault="00863431">
      <w:pPr>
        <w:spacing w:after="0" w:line="240" w:lineRule="auto"/>
      </w:pPr>
      <w:r>
        <w:separator/>
      </w:r>
    </w:p>
  </w:footnote>
  <w:footnote w:type="continuationSeparator" w:id="0">
    <w:p w14:paraId="24D79915" w14:textId="77777777" w:rsidR="00863431" w:rsidRDefault="008634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5C8FF" w14:textId="77777777" w:rsidR="00624733" w:rsidRDefault="00624733">
    <w:pPr>
      <w:pStyle w:val="a7"/>
      <w:tabs>
        <w:tab w:val="clear" w:pos="9354"/>
        <w:tab w:val="right" w:pos="8994"/>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F2D9D"/>
    <w:multiLevelType w:val="hybridMultilevel"/>
    <w:tmpl w:val="E05E15AC"/>
    <w:lvl w:ilvl="0" w:tplc="90D83E3C">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715243"/>
    <w:multiLevelType w:val="hybridMultilevel"/>
    <w:tmpl w:val="2FC628F0"/>
    <w:lvl w:ilvl="0" w:tplc="0330A5D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8B72C2"/>
    <w:multiLevelType w:val="hybridMultilevel"/>
    <w:tmpl w:val="100621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E65B87"/>
    <w:multiLevelType w:val="hybridMultilevel"/>
    <w:tmpl w:val="54B4DECE"/>
    <w:lvl w:ilvl="0" w:tplc="3926CB5C">
      <w:start w:val="1"/>
      <w:numFmt w:val="decimal"/>
      <w:lvlText w:val="%1)"/>
      <w:lvlJc w:val="left"/>
      <w:pPr>
        <w:ind w:left="1211" w:hanging="360"/>
      </w:pPr>
      <w:rPr>
        <w:rFonts w:hint="default"/>
        <w:b w:val="0"/>
        <w:bCs/>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32FA5B7F"/>
    <w:multiLevelType w:val="hybridMultilevel"/>
    <w:tmpl w:val="773A679A"/>
    <w:lvl w:ilvl="0" w:tplc="D5465EC0">
      <w:start w:val="1"/>
      <w:numFmt w:val="decimal"/>
      <w:lvlText w:val="%1)"/>
      <w:lvlJc w:val="left"/>
      <w:pPr>
        <w:ind w:left="1211" w:hanging="360"/>
      </w:pPr>
      <w:rPr>
        <w:rFonts w:hint="default"/>
        <w:b w:val="0"/>
        <w:bCs/>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413A201F"/>
    <w:multiLevelType w:val="hybridMultilevel"/>
    <w:tmpl w:val="64AA3900"/>
    <w:lvl w:ilvl="0" w:tplc="DE32CE78">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6" w15:restartNumberingAfterBreak="0">
    <w:nsid w:val="4F744F09"/>
    <w:multiLevelType w:val="hybridMultilevel"/>
    <w:tmpl w:val="88AEEE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2AE16E9"/>
    <w:multiLevelType w:val="hybridMultilevel"/>
    <w:tmpl w:val="1D14D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40639CD"/>
    <w:multiLevelType w:val="hybridMultilevel"/>
    <w:tmpl w:val="C414D9B0"/>
    <w:lvl w:ilvl="0" w:tplc="CFF6ACB6">
      <w:start w:val="1"/>
      <w:numFmt w:val="decimal"/>
      <w:lvlText w:val="%1)"/>
      <w:lvlJc w:val="left"/>
      <w:pPr>
        <w:ind w:left="1211" w:hanging="360"/>
      </w:pPr>
      <w:rPr>
        <w:rFonts w:hint="default"/>
        <w:b w:val="0"/>
        <w:bCs/>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56A00A40"/>
    <w:multiLevelType w:val="hybridMultilevel"/>
    <w:tmpl w:val="621AFF56"/>
    <w:lvl w:ilvl="0" w:tplc="4202CFB2">
      <w:start w:val="1"/>
      <w:numFmt w:val="decimal"/>
      <w:lvlText w:val="%1)"/>
      <w:lvlJc w:val="left"/>
      <w:pPr>
        <w:ind w:left="1211" w:hanging="360"/>
      </w:pPr>
      <w:rPr>
        <w:rFonts w:hint="default"/>
        <w:b w:val="0"/>
        <w:bCs/>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581727B8"/>
    <w:multiLevelType w:val="hybridMultilevel"/>
    <w:tmpl w:val="5016EBF8"/>
    <w:lvl w:ilvl="0" w:tplc="DF08CB0E">
      <w:start w:val="1"/>
      <w:numFmt w:val="decimal"/>
      <w:lvlText w:val="%1."/>
      <w:lvlJc w:val="left"/>
      <w:pPr>
        <w:ind w:left="1230" w:hanging="360"/>
      </w:pPr>
      <w:rPr>
        <w:rFonts w:hint="default"/>
        <w:b/>
        <w:color w:val="0070C0"/>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1" w15:restartNumberingAfterBreak="0">
    <w:nsid w:val="5CCE6674"/>
    <w:multiLevelType w:val="multilevel"/>
    <w:tmpl w:val="5CCE6674"/>
    <w:name w:val="Нумерованный список 1"/>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12" w15:restartNumberingAfterBreak="0">
    <w:nsid w:val="5CCE6675"/>
    <w:multiLevelType w:val="multilevel"/>
    <w:tmpl w:val="5CCE6675"/>
    <w:name w:val="Нумерованный список 2"/>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13" w15:restartNumberingAfterBreak="0">
    <w:nsid w:val="5CCE6676"/>
    <w:multiLevelType w:val="multilevel"/>
    <w:tmpl w:val="5CCE6676"/>
    <w:name w:val="Нумерованный список 3"/>
    <w:lvl w:ilvl="0">
      <w:start w:val="1"/>
      <w:numFmt w:val="bullet"/>
      <w:lvlText w:val=""/>
      <w:lvlJc w:val="left"/>
      <w:pPr>
        <w:ind w:left="644" w:firstLine="0"/>
      </w:pPr>
      <w:rPr>
        <w:rFonts w:ascii="Symbol" w:hAnsi="Symbol"/>
      </w:rPr>
    </w:lvl>
    <w:lvl w:ilvl="1">
      <w:start w:val="1"/>
      <w:numFmt w:val="bullet"/>
      <w:lvlText w:val="o"/>
      <w:lvlJc w:val="left"/>
      <w:pPr>
        <w:ind w:left="1364" w:firstLine="0"/>
      </w:pPr>
      <w:rPr>
        <w:rFonts w:ascii="Courier New" w:hAnsi="Courier New"/>
      </w:rPr>
    </w:lvl>
    <w:lvl w:ilvl="2">
      <w:start w:val="1"/>
      <w:numFmt w:val="bullet"/>
      <w:lvlText w:val=""/>
      <w:lvlJc w:val="left"/>
      <w:pPr>
        <w:ind w:left="2084" w:firstLine="0"/>
      </w:pPr>
      <w:rPr>
        <w:rFonts w:ascii="Wingdings" w:hAnsi="Wingdings"/>
      </w:rPr>
    </w:lvl>
    <w:lvl w:ilvl="3">
      <w:start w:val="1"/>
      <w:numFmt w:val="bullet"/>
      <w:lvlText w:val=""/>
      <w:lvlJc w:val="left"/>
      <w:pPr>
        <w:ind w:left="2804" w:firstLine="0"/>
      </w:pPr>
      <w:rPr>
        <w:rFonts w:ascii="Symbol" w:hAnsi="Symbol"/>
      </w:rPr>
    </w:lvl>
    <w:lvl w:ilvl="4">
      <w:start w:val="1"/>
      <w:numFmt w:val="bullet"/>
      <w:lvlText w:val="o"/>
      <w:lvlJc w:val="left"/>
      <w:pPr>
        <w:ind w:left="3524" w:firstLine="0"/>
      </w:pPr>
      <w:rPr>
        <w:rFonts w:ascii="Courier New" w:hAnsi="Courier New"/>
      </w:rPr>
    </w:lvl>
    <w:lvl w:ilvl="5">
      <w:start w:val="1"/>
      <w:numFmt w:val="bullet"/>
      <w:lvlText w:val=""/>
      <w:lvlJc w:val="left"/>
      <w:pPr>
        <w:ind w:left="4244" w:firstLine="0"/>
      </w:pPr>
      <w:rPr>
        <w:rFonts w:ascii="Wingdings" w:hAnsi="Wingdings"/>
      </w:rPr>
    </w:lvl>
    <w:lvl w:ilvl="6">
      <w:start w:val="1"/>
      <w:numFmt w:val="bullet"/>
      <w:lvlText w:val=""/>
      <w:lvlJc w:val="left"/>
      <w:pPr>
        <w:ind w:left="4964" w:firstLine="0"/>
      </w:pPr>
      <w:rPr>
        <w:rFonts w:ascii="Symbol" w:hAnsi="Symbol"/>
      </w:rPr>
    </w:lvl>
    <w:lvl w:ilvl="7">
      <w:start w:val="1"/>
      <w:numFmt w:val="bullet"/>
      <w:lvlText w:val="o"/>
      <w:lvlJc w:val="left"/>
      <w:pPr>
        <w:ind w:left="5684" w:firstLine="0"/>
      </w:pPr>
      <w:rPr>
        <w:rFonts w:ascii="Courier New" w:hAnsi="Courier New"/>
      </w:rPr>
    </w:lvl>
    <w:lvl w:ilvl="8">
      <w:start w:val="1"/>
      <w:numFmt w:val="bullet"/>
      <w:lvlText w:val=""/>
      <w:lvlJc w:val="left"/>
      <w:pPr>
        <w:ind w:left="6404" w:firstLine="0"/>
      </w:pPr>
      <w:rPr>
        <w:rFonts w:ascii="Wingdings" w:hAnsi="Wingdings"/>
      </w:rPr>
    </w:lvl>
  </w:abstractNum>
  <w:abstractNum w:abstractNumId="14" w15:restartNumberingAfterBreak="0">
    <w:nsid w:val="5CCE6677"/>
    <w:multiLevelType w:val="multilevel"/>
    <w:tmpl w:val="5CCE6677"/>
    <w:name w:val="Нумерованный список 4"/>
    <w:lvl w:ilvl="0">
      <w:start w:val="1"/>
      <w:numFmt w:val="bullet"/>
      <w:lvlText w:val=""/>
      <w:lvlJc w:val="left"/>
      <w:pPr>
        <w:ind w:left="870" w:firstLine="0"/>
      </w:pPr>
      <w:rPr>
        <w:rFonts w:ascii="Symbol" w:hAnsi="Symbol"/>
      </w:rPr>
    </w:lvl>
    <w:lvl w:ilvl="1">
      <w:start w:val="1"/>
      <w:numFmt w:val="bullet"/>
      <w:lvlText w:val="o"/>
      <w:lvlJc w:val="left"/>
      <w:pPr>
        <w:ind w:left="1590" w:firstLine="0"/>
      </w:pPr>
      <w:rPr>
        <w:rFonts w:ascii="Courier New" w:hAnsi="Courier New"/>
      </w:rPr>
    </w:lvl>
    <w:lvl w:ilvl="2">
      <w:start w:val="1"/>
      <w:numFmt w:val="bullet"/>
      <w:lvlText w:val=""/>
      <w:lvlJc w:val="left"/>
      <w:pPr>
        <w:ind w:left="2310" w:firstLine="0"/>
      </w:pPr>
      <w:rPr>
        <w:rFonts w:ascii="Wingdings" w:hAnsi="Wingdings"/>
      </w:rPr>
    </w:lvl>
    <w:lvl w:ilvl="3">
      <w:start w:val="1"/>
      <w:numFmt w:val="bullet"/>
      <w:lvlText w:val=""/>
      <w:lvlJc w:val="left"/>
      <w:pPr>
        <w:ind w:left="3030" w:firstLine="0"/>
      </w:pPr>
      <w:rPr>
        <w:rFonts w:ascii="Symbol" w:hAnsi="Symbol"/>
      </w:rPr>
    </w:lvl>
    <w:lvl w:ilvl="4">
      <w:start w:val="1"/>
      <w:numFmt w:val="bullet"/>
      <w:lvlText w:val="o"/>
      <w:lvlJc w:val="left"/>
      <w:pPr>
        <w:ind w:left="3750" w:firstLine="0"/>
      </w:pPr>
      <w:rPr>
        <w:rFonts w:ascii="Courier New" w:hAnsi="Courier New"/>
      </w:rPr>
    </w:lvl>
    <w:lvl w:ilvl="5">
      <w:start w:val="1"/>
      <w:numFmt w:val="bullet"/>
      <w:lvlText w:val=""/>
      <w:lvlJc w:val="left"/>
      <w:pPr>
        <w:ind w:left="4470" w:firstLine="0"/>
      </w:pPr>
      <w:rPr>
        <w:rFonts w:ascii="Wingdings" w:hAnsi="Wingdings"/>
      </w:rPr>
    </w:lvl>
    <w:lvl w:ilvl="6">
      <w:start w:val="1"/>
      <w:numFmt w:val="bullet"/>
      <w:lvlText w:val=""/>
      <w:lvlJc w:val="left"/>
      <w:pPr>
        <w:ind w:left="5190" w:firstLine="0"/>
      </w:pPr>
      <w:rPr>
        <w:rFonts w:ascii="Symbol" w:hAnsi="Symbol"/>
      </w:rPr>
    </w:lvl>
    <w:lvl w:ilvl="7">
      <w:start w:val="1"/>
      <w:numFmt w:val="bullet"/>
      <w:lvlText w:val="o"/>
      <w:lvlJc w:val="left"/>
      <w:pPr>
        <w:ind w:left="5910" w:firstLine="0"/>
      </w:pPr>
      <w:rPr>
        <w:rFonts w:ascii="Courier New" w:hAnsi="Courier New"/>
      </w:rPr>
    </w:lvl>
    <w:lvl w:ilvl="8">
      <w:start w:val="1"/>
      <w:numFmt w:val="bullet"/>
      <w:lvlText w:val=""/>
      <w:lvlJc w:val="left"/>
      <w:pPr>
        <w:ind w:left="6630" w:firstLine="0"/>
      </w:pPr>
      <w:rPr>
        <w:rFonts w:ascii="Wingdings" w:hAnsi="Wingdings"/>
      </w:rPr>
    </w:lvl>
  </w:abstractNum>
  <w:abstractNum w:abstractNumId="15" w15:restartNumberingAfterBreak="0">
    <w:nsid w:val="620F1F7F"/>
    <w:multiLevelType w:val="hybridMultilevel"/>
    <w:tmpl w:val="5016EBF8"/>
    <w:lvl w:ilvl="0" w:tplc="DF08CB0E">
      <w:start w:val="1"/>
      <w:numFmt w:val="decimal"/>
      <w:lvlText w:val="%1."/>
      <w:lvlJc w:val="left"/>
      <w:pPr>
        <w:ind w:left="1230" w:hanging="360"/>
      </w:pPr>
      <w:rPr>
        <w:rFonts w:hint="default"/>
        <w:b/>
        <w:color w:val="0070C0"/>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6" w15:restartNumberingAfterBreak="0">
    <w:nsid w:val="62C911FE"/>
    <w:multiLevelType w:val="hybridMultilevel"/>
    <w:tmpl w:val="5016EBF8"/>
    <w:lvl w:ilvl="0" w:tplc="DF08CB0E">
      <w:start w:val="1"/>
      <w:numFmt w:val="decimal"/>
      <w:lvlText w:val="%1."/>
      <w:lvlJc w:val="left"/>
      <w:pPr>
        <w:ind w:left="1230" w:hanging="360"/>
      </w:pPr>
      <w:rPr>
        <w:rFonts w:hint="default"/>
        <w:b/>
        <w:color w:val="0070C0"/>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7" w15:restartNumberingAfterBreak="0">
    <w:nsid w:val="660A4EA0"/>
    <w:multiLevelType w:val="hybridMultilevel"/>
    <w:tmpl w:val="228A8FA2"/>
    <w:lvl w:ilvl="0" w:tplc="E5044700">
      <w:start w:val="1"/>
      <w:numFmt w:val="decimal"/>
      <w:lvlText w:val="%1"/>
      <w:lvlJc w:val="left"/>
      <w:pPr>
        <w:ind w:left="1146" w:hanging="360"/>
      </w:pPr>
      <w:rPr>
        <w:rFonts w:hint="default"/>
        <w:b/>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8" w15:restartNumberingAfterBreak="0">
    <w:nsid w:val="6D011258"/>
    <w:multiLevelType w:val="hybridMultilevel"/>
    <w:tmpl w:val="72D4BCA2"/>
    <w:lvl w:ilvl="0" w:tplc="C96257A2">
      <w:start w:val="1"/>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7206320E"/>
    <w:multiLevelType w:val="hybridMultilevel"/>
    <w:tmpl w:val="92CC0E76"/>
    <w:lvl w:ilvl="0" w:tplc="B73618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72713C5D"/>
    <w:multiLevelType w:val="hybridMultilevel"/>
    <w:tmpl w:val="858E1B90"/>
    <w:lvl w:ilvl="0" w:tplc="14B238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77F84284"/>
    <w:multiLevelType w:val="hybridMultilevel"/>
    <w:tmpl w:val="A5E250B4"/>
    <w:lvl w:ilvl="0" w:tplc="5488731E">
      <w:start w:val="1"/>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7CFE60BB"/>
    <w:multiLevelType w:val="hybridMultilevel"/>
    <w:tmpl w:val="05EC9682"/>
    <w:lvl w:ilvl="0" w:tplc="61CE7C88">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23" w15:restartNumberingAfterBreak="0">
    <w:nsid w:val="7F287548"/>
    <w:multiLevelType w:val="hybridMultilevel"/>
    <w:tmpl w:val="EA2421B8"/>
    <w:lvl w:ilvl="0" w:tplc="1ACAF656">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24" w15:restartNumberingAfterBreak="0">
    <w:nsid w:val="7F913A22"/>
    <w:multiLevelType w:val="hybridMultilevel"/>
    <w:tmpl w:val="365A66E2"/>
    <w:lvl w:ilvl="0" w:tplc="07B03A20">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num w:numId="1" w16cid:durableId="1024088736">
    <w:abstractNumId w:val="11"/>
  </w:num>
  <w:num w:numId="2" w16cid:durableId="1119225399">
    <w:abstractNumId w:val="12"/>
  </w:num>
  <w:num w:numId="3" w16cid:durableId="422143460">
    <w:abstractNumId w:val="13"/>
  </w:num>
  <w:num w:numId="4" w16cid:durableId="1836795954">
    <w:abstractNumId w:val="14"/>
  </w:num>
  <w:num w:numId="5" w16cid:durableId="256255874">
    <w:abstractNumId w:val="24"/>
  </w:num>
  <w:num w:numId="6" w16cid:durableId="471218787">
    <w:abstractNumId w:val="5"/>
  </w:num>
  <w:num w:numId="7" w16cid:durableId="207961792">
    <w:abstractNumId w:val="0"/>
  </w:num>
  <w:num w:numId="8" w16cid:durableId="1002732611">
    <w:abstractNumId w:val="1"/>
  </w:num>
  <w:num w:numId="9" w16cid:durableId="1298536249">
    <w:abstractNumId w:val="19"/>
  </w:num>
  <w:num w:numId="10" w16cid:durableId="1890073877">
    <w:abstractNumId w:val="20"/>
  </w:num>
  <w:num w:numId="11" w16cid:durableId="1003246134">
    <w:abstractNumId w:val="2"/>
  </w:num>
  <w:num w:numId="12" w16cid:durableId="913588207">
    <w:abstractNumId w:val="7"/>
  </w:num>
  <w:num w:numId="13" w16cid:durableId="631598647">
    <w:abstractNumId w:val="6"/>
  </w:num>
  <w:num w:numId="14" w16cid:durableId="535387727">
    <w:abstractNumId w:val="22"/>
  </w:num>
  <w:num w:numId="15" w16cid:durableId="1688798042">
    <w:abstractNumId w:val="15"/>
  </w:num>
  <w:num w:numId="16" w16cid:durableId="2136168433">
    <w:abstractNumId w:val="16"/>
  </w:num>
  <w:num w:numId="17" w16cid:durableId="901907668">
    <w:abstractNumId w:val="10"/>
  </w:num>
  <w:num w:numId="18" w16cid:durableId="203713909">
    <w:abstractNumId w:val="23"/>
  </w:num>
  <w:num w:numId="19" w16cid:durableId="479003734">
    <w:abstractNumId w:val="18"/>
  </w:num>
  <w:num w:numId="20" w16cid:durableId="774786599">
    <w:abstractNumId w:val="8"/>
  </w:num>
  <w:num w:numId="21" w16cid:durableId="234244231">
    <w:abstractNumId w:val="4"/>
  </w:num>
  <w:num w:numId="22" w16cid:durableId="1395542741">
    <w:abstractNumId w:val="9"/>
  </w:num>
  <w:num w:numId="23" w16cid:durableId="435176792">
    <w:abstractNumId w:val="3"/>
  </w:num>
  <w:num w:numId="24" w16cid:durableId="1930577563">
    <w:abstractNumId w:val="21"/>
  </w:num>
  <w:num w:numId="25" w16cid:durableId="8244696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gutterAtTop/>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B4E"/>
    <w:rsid w:val="00003194"/>
    <w:rsid w:val="0000511A"/>
    <w:rsid w:val="000070C6"/>
    <w:rsid w:val="000125F7"/>
    <w:rsid w:val="000128A7"/>
    <w:rsid w:val="000147CA"/>
    <w:rsid w:val="000148CC"/>
    <w:rsid w:val="00015BD8"/>
    <w:rsid w:val="000218F2"/>
    <w:rsid w:val="000311F0"/>
    <w:rsid w:val="0003185A"/>
    <w:rsid w:val="00033AF1"/>
    <w:rsid w:val="00034603"/>
    <w:rsid w:val="000363B9"/>
    <w:rsid w:val="00036F93"/>
    <w:rsid w:val="00040522"/>
    <w:rsid w:val="00040655"/>
    <w:rsid w:val="00041606"/>
    <w:rsid w:val="00044415"/>
    <w:rsid w:val="00047907"/>
    <w:rsid w:val="00050AFB"/>
    <w:rsid w:val="00051576"/>
    <w:rsid w:val="00053354"/>
    <w:rsid w:val="0005388A"/>
    <w:rsid w:val="000563AD"/>
    <w:rsid w:val="00057CCD"/>
    <w:rsid w:val="00066153"/>
    <w:rsid w:val="0007328A"/>
    <w:rsid w:val="0007684C"/>
    <w:rsid w:val="000803A7"/>
    <w:rsid w:val="0008350E"/>
    <w:rsid w:val="00085693"/>
    <w:rsid w:val="00085AC0"/>
    <w:rsid w:val="000875D8"/>
    <w:rsid w:val="00095B6E"/>
    <w:rsid w:val="000A077A"/>
    <w:rsid w:val="000A1EB0"/>
    <w:rsid w:val="000A3DB8"/>
    <w:rsid w:val="000A7A84"/>
    <w:rsid w:val="000B1EC8"/>
    <w:rsid w:val="000B2C67"/>
    <w:rsid w:val="000B4854"/>
    <w:rsid w:val="000C28CE"/>
    <w:rsid w:val="000C56A3"/>
    <w:rsid w:val="000C7356"/>
    <w:rsid w:val="000C785D"/>
    <w:rsid w:val="000D43AA"/>
    <w:rsid w:val="000D6898"/>
    <w:rsid w:val="000E51E9"/>
    <w:rsid w:val="000E652E"/>
    <w:rsid w:val="000E7311"/>
    <w:rsid w:val="000E7BBF"/>
    <w:rsid w:val="000F5585"/>
    <w:rsid w:val="00101319"/>
    <w:rsid w:val="00103254"/>
    <w:rsid w:val="00106A8B"/>
    <w:rsid w:val="001075AE"/>
    <w:rsid w:val="00115775"/>
    <w:rsid w:val="001163A1"/>
    <w:rsid w:val="0012011F"/>
    <w:rsid w:val="00125DC7"/>
    <w:rsid w:val="00130AEB"/>
    <w:rsid w:val="00131F18"/>
    <w:rsid w:val="00136075"/>
    <w:rsid w:val="0013792C"/>
    <w:rsid w:val="00144045"/>
    <w:rsid w:val="00144771"/>
    <w:rsid w:val="00151162"/>
    <w:rsid w:val="001518EA"/>
    <w:rsid w:val="00154D5C"/>
    <w:rsid w:val="00155325"/>
    <w:rsid w:val="001556A7"/>
    <w:rsid w:val="00160A58"/>
    <w:rsid w:val="0016363B"/>
    <w:rsid w:val="00164E5A"/>
    <w:rsid w:val="001661CE"/>
    <w:rsid w:val="00167D11"/>
    <w:rsid w:val="001766C6"/>
    <w:rsid w:val="001812DA"/>
    <w:rsid w:val="001829AB"/>
    <w:rsid w:val="001861AB"/>
    <w:rsid w:val="00191A98"/>
    <w:rsid w:val="001A2F6D"/>
    <w:rsid w:val="001A4E70"/>
    <w:rsid w:val="001A4F0E"/>
    <w:rsid w:val="001A6CC9"/>
    <w:rsid w:val="001A7053"/>
    <w:rsid w:val="001B41D4"/>
    <w:rsid w:val="001B6151"/>
    <w:rsid w:val="001B615B"/>
    <w:rsid w:val="001B7430"/>
    <w:rsid w:val="001C1E20"/>
    <w:rsid w:val="001C2928"/>
    <w:rsid w:val="001C2F68"/>
    <w:rsid w:val="001C4277"/>
    <w:rsid w:val="001C5C3A"/>
    <w:rsid w:val="001C6036"/>
    <w:rsid w:val="001D016E"/>
    <w:rsid w:val="001D1AF8"/>
    <w:rsid w:val="001E6BBD"/>
    <w:rsid w:val="001F54F6"/>
    <w:rsid w:val="001F573C"/>
    <w:rsid w:val="001F5B43"/>
    <w:rsid w:val="001F69C9"/>
    <w:rsid w:val="001F72CB"/>
    <w:rsid w:val="001F7702"/>
    <w:rsid w:val="0020248B"/>
    <w:rsid w:val="00211B54"/>
    <w:rsid w:val="00214C1A"/>
    <w:rsid w:val="00221624"/>
    <w:rsid w:val="00223A63"/>
    <w:rsid w:val="00224051"/>
    <w:rsid w:val="00226CD9"/>
    <w:rsid w:val="00233484"/>
    <w:rsid w:val="002342A1"/>
    <w:rsid w:val="00240188"/>
    <w:rsid w:val="00240537"/>
    <w:rsid w:val="00243B2E"/>
    <w:rsid w:val="00244270"/>
    <w:rsid w:val="002443B7"/>
    <w:rsid w:val="002475F4"/>
    <w:rsid w:val="002525CB"/>
    <w:rsid w:val="00252F92"/>
    <w:rsid w:val="002533AB"/>
    <w:rsid w:val="00262138"/>
    <w:rsid w:val="0026602A"/>
    <w:rsid w:val="002715EC"/>
    <w:rsid w:val="00277480"/>
    <w:rsid w:val="00280D39"/>
    <w:rsid w:val="00290966"/>
    <w:rsid w:val="0029260E"/>
    <w:rsid w:val="00292B1E"/>
    <w:rsid w:val="00296B44"/>
    <w:rsid w:val="002A26E9"/>
    <w:rsid w:val="002A2965"/>
    <w:rsid w:val="002A3AFE"/>
    <w:rsid w:val="002A6798"/>
    <w:rsid w:val="002B1DCF"/>
    <w:rsid w:val="002B3BB7"/>
    <w:rsid w:val="002B6ECE"/>
    <w:rsid w:val="002C1777"/>
    <w:rsid w:val="002C178C"/>
    <w:rsid w:val="002C26B5"/>
    <w:rsid w:val="002C5B5F"/>
    <w:rsid w:val="002C5DA8"/>
    <w:rsid w:val="002C6454"/>
    <w:rsid w:val="002D15B4"/>
    <w:rsid w:val="002D2BD6"/>
    <w:rsid w:val="002D3BC1"/>
    <w:rsid w:val="002E1664"/>
    <w:rsid w:val="002E510A"/>
    <w:rsid w:val="002F2353"/>
    <w:rsid w:val="002F3212"/>
    <w:rsid w:val="002F52E7"/>
    <w:rsid w:val="003009E3"/>
    <w:rsid w:val="00301C77"/>
    <w:rsid w:val="00304044"/>
    <w:rsid w:val="003057F4"/>
    <w:rsid w:val="00305D04"/>
    <w:rsid w:val="00315A64"/>
    <w:rsid w:val="0031676F"/>
    <w:rsid w:val="00320A26"/>
    <w:rsid w:val="00320EF6"/>
    <w:rsid w:val="0032246A"/>
    <w:rsid w:val="00324D3C"/>
    <w:rsid w:val="00333062"/>
    <w:rsid w:val="003371CA"/>
    <w:rsid w:val="003402C4"/>
    <w:rsid w:val="00340EE8"/>
    <w:rsid w:val="0034510C"/>
    <w:rsid w:val="00350F33"/>
    <w:rsid w:val="00352779"/>
    <w:rsid w:val="00353C58"/>
    <w:rsid w:val="0035577E"/>
    <w:rsid w:val="00357562"/>
    <w:rsid w:val="0036167B"/>
    <w:rsid w:val="00364F6E"/>
    <w:rsid w:val="00367706"/>
    <w:rsid w:val="00367B6F"/>
    <w:rsid w:val="0037004A"/>
    <w:rsid w:val="0037760F"/>
    <w:rsid w:val="00386910"/>
    <w:rsid w:val="00390D6B"/>
    <w:rsid w:val="0039276A"/>
    <w:rsid w:val="0039383B"/>
    <w:rsid w:val="003A2178"/>
    <w:rsid w:val="003A2245"/>
    <w:rsid w:val="003A7318"/>
    <w:rsid w:val="003B0D39"/>
    <w:rsid w:val="003B75A3"/>
    <w:rsid w:val="003C0B20"/>
    <w:rsid w:val="003C14C6"/>
    <w:rsid w:val="003D4401"/>
    <w:rsid w:val="003D5A84"/>
    <w:rsid w:val="003E0285"/>
    <w:rsid w:val="003F0313"/>
    <w:rsid w:val="003F30E2"/>
    <w:rsid w:val="003F5668"/>
    <w:rsid w:val="003F685F"/>
    <w:rsid w:val="00400537"/>
    <w:rsid w:val="00401624"/>
    <w:rsid w:val="004019C4"/>
    <w:rsid w:val="004019FC"/>
    <w:rsid w:val="00403BB5"/>
    <w:rsid w:val="004051E1"/>
    <w:rsid w:val="00406B73"/>
    <w:rsid w:val="00411CD0"/>
    <w:rsid w:val="00411D78"/>
    <w:rsid w:val="0041337B"/>
    <w:rsid w:val="00414432"/>
    <w:rsid w:val="00417888"/>
    <w:rsid w:val="004210D0"/>
    <w:rsid w:val="00427F62"/>
    <w:rsid w:val="00431149"/>
    <w:rsid w:val="00434777"/>
    <w:rsid w:val="00435BA9"/>
    <w:rsid w:val="00436169"/>
    <w:rsid w:val="00436B1D"/>
    <w:rsid w:val="004402D5"/>
    <w:rsid w:val="0044208F"/>
    <w:rsid w:val="00444C87"/>
    <w:rsid w:val="00444F9B"/>
    <w:rsid w:val="00445694"/>
    <w:rsid w:val="00450666"/>
    <w:rsid w:val="00453BF3"/>
    <w:rsid w:val="004562EF"/>
    <w:rsid w:val="00462803"/>
    <w:rsid w:val="00464960"/>
    <w:rsid w:val="0046551A"/>
    <w:rsid w:val="00465690"/>
    <w:rsid w:val="0046570F"/>
    <w:rsid w:val="00470A8B"/>
    <w:rsid w:val="0047690C"/>
    <w:rsid w:val="00477B83"/>
    <w:rsid w:val="004835ED"/>
    <w:rsid w:val="00484FC8"/>
    <w:rsid w:val="004876CA"/>
    <w:rsid w:val="00492625"/>
    <w:rsid w:val="00494671"/>
    <w:rsid w:val="00495EDA"/>
    <w:rsid w:val="004A13CA"/>
    <w:rsid w:val="004A17F2"/>
    <w:rsid w:val="004A1BB4"/>
    <w:rsid w:val="004A218E"/>
    <w:rsid w:val="004A4B38"/>
    <w:rsid w:val="004B00E0"/>
    <w:rsid w:val="004B4F5D"/>
    <w:rsid w:val="004C26CE"/>
    <w:rsid w:val="004C2856"/>
    <w:rsid w:val="004C502A"/>
    <w:rsid w:val="004D2060"/>
    <w:rsid w:val="004D3B23"/>
    <w:rsid w:val="004D4164"/>
    <w:rsid w:val="004D73B4"/>
    <w:rsid w:val="004E3A7A"/>
    <w:rsid w:val="004E55C2"/>
    <w:rsid w:val="004E61E6"/>
    <w:rsid w:val="004E6675"/>
    <w:rsid w:val="004E7837"/>
    <w:rsid w:val="004F05C7"/>
    <w:rsid w:val="004F3EC0"/>
    <w:rsid w:val="004F78BD"/>
    <w:rsid w:val="004F7B99"/>
    <w:rsid w:val="0050448F"/>
    <w:rsid w:val="005100D0"/>
    <w:rsid w:val="00510827"/>
    <w:rsid w:val="00511BA5"/>
    <w:rsid w:val="005148B4"/>
    <w:rsid w:val="00515D18"/>
    <w:rsid w:val="00516482"/>
    <w:rsid w:val="00517AA6"/>
    <w:rsid w:val="00517DED"/>
    <w:rsid w:val="00532D07"/>
    <w:rsid w:val="00533138"/>
    <w:rsid w:val="00545327"/>
    <w:rsid w:val="00551D7E"/>
    <w:rsid w:val="00551EFB"/>
    <w:rsid w:val="0055369A"/>
    <w:rsid w:val="00553FEB"/>
    <w:rsid w:val="005550BE"/>
    <w:rsid w:val="00557485"/>
    <w:rsid w:val="00557C0F"/>
    <w:rsid w:val="00560FD9"/>
    <w:rsid w:val="00563C29"/>
    <w:rsid w:val="00567226"/>
    <w:rsid w:val="005673FD"/>
    <w:rsid w:val="005678D6"/>
    <w:rsid w:val="00570FE8"/>
    <w:rsid w:val="00571653"/>
    <w:rsid w:val="00574A5F"/>
    <w:rsid w:val="00577330"/>
    <w:rsid w:val="005778FA"/>
    <w:rsid w:val="005825E0"/>
    <w:rsid w:val="005877B4"/>
    <w:rsid w:val="0059252A"/>
    <w:rsid w:val="00594BF9"/>
    <w:rsid w:val="00595436"/>
    <w:rsid w:val="00595F72"/>
    <w:rsid w:val="005A0E9A"/>
    <w:rsid w:val="005A41F8"/>
    <w:rsid w:val="005A63A6"/>
    <w:rsid w:val="005A6CB8"/>
    <w:rsid w:val="005A79E3"/>
    <w:rsid w:val="005B0636"/>
    <w:rsid w:val="005B1ECA"/>
    <w:rsid w:val="005B37F9"/>
    <w:rsid w:val="005C017C"/>
    <w:rsid w:val="005C3046"/>
    <w:rsid w:val="005D03AF"/>
    <w:rsid w:val="005D3240"/>
    <w:rsid w:val="005D69FC"/>
    <w:rsid w:val="005D78D4"/>
    <w:rsid w:val="005E2D7D"/>
    <w:rsid w:val="005E5D39"/>
    <w:rsid w:val="005E62A5"/>
    <w:rsid w:val="005F2520"/>
    <w:rsid w:val="005F34C7"/>
    <w:rsid w:val="005F4F3C"/>
    <w:rsid w:val="005F5742"/>
    <w:rsid w:val="005F5AFC"/>
    <w:rsid w:val="005F69AF"/>
    <w:rsid w:val="00600E47"/>
    <w:rsid w:val="00600F9E"/>
    <w:rsid w:val="00604542"/>
    <w:rsid w:val="00607F8B"/>
    <w:rsid w:val="00614D59"/>
    <w:rsid w:val="006150BB"/>
    <w:rsid w:val="0062466E"/>
    <w:rsid w:val="00624733"/>
    <w:rsid w:val="006250A2"/>
    <w:rsid w:val="0062755D"/>
    <w:rsid w:val="00627B97"/>
    <w:rsid w:val="00627F28"/>
    <w:rsid w:val="00632CDF"/>
    <w:rsid w:val="0063571C"/>
    <w:rsid w:val="00635F98"/>
    <w:rsid w:val="006364BD"/>
    <w:rsid w:val="00636999"/>
    <w:rsid w:val="0063706E"/>
    <w:rsid w:val="00640F43"/>
    <w:rsid w:val="00642377"/>
    <w:rsid w:val="006425A4"/>
    <w:rsid w:val="006431CE"/>
    <w:rsid w:val="006517E9"/>
    <w:rsid w:val="00653756"/>
    <w:rsid w:val="006540C9"/>
    <w:rsid w:val="00660FDE"/>
    <w:rsid w:val="00662ADC"/>
    <w:rsid w:val="00663638"/>
    <w:rsid w:val="00663DEC"/>
    <w:rsid w:val="006651A4"/>
    <w:rsid w:val="00671F2D"/>
    <w:rsid w:val="00674BD4"/>
    <w:rsid w:val="00674D75"/>
    <w:rsid w:val="00677721"/>
    <w:rsid w:val="00681D82"/>
    <w:rsid w:val="00685F5C"/>
    <w:rsid w:val="006862E7"/>
    <w:rsid w:val="006905AB"/>
    <w:rsid w:val="00693A98"/>
    <w:rsid w:val="0069467A"/>
    <w:rsid w:val="006A08A1"/>
    <w:rsid w:val="006A46CF"/>
    <w:rsid w:val="006A4C54"/>
    <w:rsid w:val="006B43CB"/>
    <w:rsid w:val="006B5A0B"/>
    <w:rsid w:val="006C26B0"/>
    <w:rsid w:val="006C42A8"/>
    <w:rsid w:val="006C7E9B"/>
    <w:rsid w:val="006D40B7"/>
    <w:rsid w:val="006D5136"/>
    <w:rsid w:val="006D5282"/>
    <w:rsid w:val="006E32AC"/>
    <w:rsid w:val="006E4AB4"/>
    <w:rsid w:val="006E5D72"/>
    <w:rsid w:val="006F1AD7"/>
    <w:rsid w:val="00704533"/>
    <w:rsid w:val="007072BA"/>
    <w:rsid w:val="00714426"/>
    <w:rsid w:val="00716668"/>
    <w:rsid w:val="00716C5B"/>
    <w:rsid w:val="007227B8"/>
    <w:rsid w:val="0072393C"/>
    <w:rsid w:val="00727F95"/>
    <w:rsid w:val="00733695"/>
    <w:rsid w:val="0073747C"/>
    <w:rsid w:val="007422BF"/>
    <w:rsid w:val="007476A5"/>
    <w:rsid w:val="007526B6"/>
    <w:rsid w:val="007574A7"/>
    <w:rsid w:val="007600B6"/>
    <w:rsid w:val="00763D9F"/>
    <w:rsid w:val="00763E2F"/>
    <w:rsid w:val="00764DF6"/>
    <w:rsid w:val="007748B9"/>
    <w:rsid w:val="007769E8"/>
    <w:rsid w:val="00782333"/>
    <w:rsid w:val="0078253B"/>
    <w:rsid w:val="00784452"/>
    <w:rsid w:val="00786110"/>
    <w:rsid w:val="00786C09"/>
    <w:rsid w:val="00794C1E"/>
    <w:rsid w:val="00794FC5"/>
    <w:rsid w:val="007A0BC9"/>
    <w:rsid w:val="007A366E"/>
    <w:rsid w:val="007B1724"/>
    <w:rsid w:val="007B187D"/>
    <w:rsid w:val="007B4C71"/>
    <w:rsid w:val="007B7984"/>
    <w:rsid w:val="007B79AE"/>
    <w:rsid w:val="007D1B84"/>
    <w:rsid w:val="007D737B"/>
    <w:rsid w:val="007D7E10"/>
    <w:rsid w:val="007E3D3F"/>
    <w:rsid w:val="007E411A"/>
    <w:rsid w:val="007E4988"/>
    <w:rsid w:val="007F04BC"/>
    <w:rsid w:val="007F1005"/>
    <w:rsid w:val="007F176D"/>
    <w:rsid w:val="007F17CA"/>
    <w:rsid w:val="007F28AD"/>
    <w:rsid w:val="007F5848"/>
    <w:rsid w:val="007F5996"/>
    <w:rsid w:val="00801238"/>
    <w:rsid w:val="008054BA"/>
    <w:rsid w:val="0080564D"/>
    <w:rsid w:val="00806A88"/>
    <w:rsid w:val="0081249A"/>
    <w:rsid w:val="00815A3A"/>
    <w:rsid w:val="00815D03"/>
    <w:rsid w:val="00822BFD"/>
    <w:rsid w:val="00824C62"/>
    <w:rsid w:val="00831187"/>
    <w:rsid w:val="008365E4"/>
    <w:rsid w:val="0084187E"/>
    <w:rsid w:val="00853C4F"/>
    <w:rsid w:val="008561E0"/>
    <w:rsid w:val="00856F2D"/>
    <w:rsid w:val="008606C8"/>
    <w:rsid w:val="008624E0"/>
    <w:rsid w:val="00863431"/>
    <w:rsid w:val="00863FD2"/>
    <w:rsid w:val="00865C07"/>
    <w:rsid w:val="008669AE"/>
    <w:rsid w:val="00873FFB"/>
    <w:rsid w:val="00874599"/>
    <w:rsid w:val="0088338E"/>
    <w:rsid w:val="008845AB"/>
    <w:rsid w:val="00884C6B"/>
    <w:rsid w:val="00887ED8"/>
    <w:rsid w:val="008951D4"/>
    <w:rsid w:val="00895257"/>
    <w:rsid w:val="008952E3"/>
    <w:rsid w:val="00895BE0"/>
    <w:rsid w:val="0089731F"/>
    <w:rsid w:val="008A2603"/>
    <w:rsid w:val="008A3985"/>
    <w:rsid w:val="008A5106"/>
    <w:rsid w:val="008A7459"/>
    <w:rsid w:val="008B2A1A"/>
    <w:rsid w:val="008B35D0"/>
    <w:rsid w:val="008B5948"/>
    <w:rsid w:val="008B646D"/>
    <w:rsid w:val="008B6D1C"/>
    <w:rsid w:val="008B7BE9"/>
    <w:rsid w:val="008C220F"/>
    <w:rsid w:val="008C359E"/>
    <w:rsid w:val="008C5B03"/>
    <w:rsid w:val="008C67F0"/>
    <w:rsid w:val="008C701D"/>
    <w:rsid w:val="008D1AF4"/>
    <w:rsid w:val="008D30CC"/>
    <w:rsid w:val="008D4B75"/>
    <w:rsid w:val="008D58AE"/>
    <w:rsid w:val="008D63A9"/>
    <w:rsid w:val="008D7A21"/>
    <w:rsid w:val="008E13FD"/>
    <w:rsid w:val="008E3CFE"/>
    <w:rsid w:val="008F2952"/>
    <w:rsid w:val="008F59B6"/>
    <w:rsid w:val="009020A3"/>
    <w:rsid w:val="009024E3"/>
    <w:rsid w:val="00903161"/>
    <w:rsid w:val="00903883"/>
    <w:rsid w:val="00906062"/>
    <w:rsid w:val="00907BD9"/>
    <w:rsid w:val="00912A15"/>
    <w:rsid w:val="00916214"/>
    <w:rsid w:val="00924807"/>
    <w:rsid w:val="00930E7E"/>
    <w:rsid w:val="00935652"/>
    <w:rsid w:val="009378C1"/>
    <w:rsid w:val="009432E4"/>
    <w:rsid w:val="009475AB"/>
    <w:rsid w:val="0094767D"/>
    <w:rsid w:val="0095555C"/>
    <w:rsid w:val="009555CD"/>
    <w:rsid w:val="00956790"/>
    <w:rsid w:val="009572EA"/>
    <w:rsid w:val="009578D7"/>
    <w:rsid w:val="00961102"/>
    <w:rsid w:val="00962326"/>
    <w:rsid w:val="00963C70"/>
    <w:rsid w:val="0096436B"/>
    <w:rsid w:val="00964D31"/>
    <w:rsid w:val="00965664"/>
    <w:rsid w:val="00965C16"/>
    <w:rsid w:val="0097119D"/>
    <w:rsid w:val="009726E3"/>
    <w:rsid w:val="00975D4F"/>
    <w:rsid w:val="0098066F"/>
    <w:rsid w:val="00981005"/>
    <w:rsid w:val="009847AC"/>
    <w:rsid w:val="00985A57"/>
    <w:rsid w:val="00991ED3"/>
    <w:rsid w:val="0099281F"/>
    <w:rsid w:val="00994CB1"/>
    <w:rsid w:val="00997DFB"/>
    <w:rsid w:val="00997F4D"/>
    <w:rsid w:val="009A0F94"/>
    <w:rsid w:val="009A3ED8"/>
    <w:rsid w:val="009A40DB"/>
    <w:rsid w:val="009A4F54"/>
    <w:rsid w:val="009A7E80"/>
    <w:rsid w:val="009B1236"/>
    <w:rsid w:val="009B1844"/>
    <w:rsid w:val="009B4A79"/>
    <w:rsid w:val="009C0492"/>
    <w:rsid w:val="009C1EB8"/>
    <w:rsid w:val="009C2713"/>
    <w:rsid w:val="009C39E8"/>
    <w:rsid w:val="009C5C3F"/>
    <w:rsid w:val="009D0274"/>
    <w:rsid w:val="009E07C1"/>
    <w:rsid w:val="009E293B"/>
    <w:rsid w:val="009E2B76"/>
    <w:rsid w:val="009E47E8"/>
    <w:rsid w:val="009F796A"/>
    <w:rsid w:val="00A0013F"/>
    <w:rsid w:val="00A01473"/>
    <w:rsid w:val="00A01FBC"/>
    <w:rsid w:val="00A02B49"/>
    <w:rsid w:val="00A05A8A"/>
    <w:rsid w:val="00A07012"/>
    <w:rsid w:val="00A1117D"/>
    <w:rsid w:val="00A115C8"/>
    <w:rsid w:val="00A161D5"/>
    <w:rsid w:val="00A2016F"/>
    <w:rsid w:val="00A2558D"/>
    <w:rsid w:val="00A25880"/>
    <w:rsid w:val="00A30952"/>
    <w:rsid w:val="00A30C46"/>
    <w:rsid w:val="00A30D2D"/>
    <w:rsid w:val="00A328C3"/>
    <w:rsid w:val="00A32E0A"/>
    <w:rsid w:val="00A34420"/>
    <w:rsid w:val="00A35E35"/>
    <w:rsid w:val="00A40591"/>
    <w:rsid w:val="00A463FD"/>
    <w:rsid w:val="00A46B12"/>
    <w:rsid w:val="00A54160"/>
    <w:rsid w:val="00A56C92"/>
    <w:rsid w:val="00A6191B"/>
    <w:rsid w:val="00A66D98"/>
    <w:rsid w:val="00A768C4"/>
    <w:rsid w:val="00A76E69"/>
    <w:rsid w:val="00A87C21"/>
    <w:rsid w:val="00A87C3B"/>
    <w:rsid w:val="00A904B2"/>
    <w:rsid w:val="00A92BD9"/>
    <w:rsid w:val="00A92CD8"/>
    <w:rsid w:val="00A92FC5"/>
    <w:rsid w:val="00A945AA"/>
    <w:rsid w:val="00A94F4E"/>
    <w:rsid w:val="00A96826"/>
    <w:rsid w:val="00AA27D3"/>
    <w:rsid w:val="00AB1055"/>
    <w:rsid w:val="00AB1AFB"/>
    <w:rsid w:val="00AB4BA2"/>
    <w:rsid w:val="00AC221B"/>
    <w:rsid w:val="00AC7E45"/>
    <w:rsid w:val="00AD0A06"/>
    <w:rsid w:val="00AD215F"/>
    <w:rsid w:val="00AE46B8"/>
    <w:rsid w:val="00AF1335"/>
    <w:rsid w:val="00AF168B"/>
    <w:rsid w:val="00AF1FDF"/>
    <w:rsid w:val="00AF6060"/>
    <w:rsid w:val="00B06DA6"/>
    <w:rsid w:val="00B07BDD"/>
    <w:rsid w:val="00B12B4E"/>
    <w:rsid w:val="00B15262"/>
    <w:rsid w:val="00B15850"/>
    <w:rsid w:val="00B21162"/>
    <w:rsid w:val="00B2339A"/>
    <w:rsid w:val="00B23AE8"/>
    <w:rsid w:val="00B357C3"/>
    <w:rsid w:val="00B433F3"/>
    <w:rsid w:val="00B53D02"/>
    <w:rsid w:val="00B54A2C"/>
    <w:rsid w:val="00B55291"/>
    <w:rsid w:val="00B569CA"/>
    <w:rsid w:val="00B620AB"/>
    <w:rsid w:val="00B633F7"/>
    <w:rsid w:val="00B64071"/>
    <w:rsid w:val="00B65CD1"/>
    <w:rsid w:val="00B724C4"/>
    <w:rsid w:val="00B750BA"/>
    <w:rsid w:val="00B76228"/>
    <w:rsid w:val="00B81F81"/>
    <w:rsid w:val="00B84A88"/>
    <w:rsid w:val="00B8572B"/>
    <w:rsid w:val="00B9616C"/>
    <w:rsid w:val="00B964EE"/>
    <w:rsid w:val="00BB1269"/>
    <w:rsid w:val="00BB2451"/>
    <w:rsid w:val="00BB2A4A"/>
    <w:rsid w:val="00BB33E8"/>
    <w:rsid w:val="00BB3A83"/>
    <w:rsid w:val="00BB3EB0"/>
    <w:rsid w:val="00BB68CC"/>
    <w:rsid w:val="00BC022A"/>
    <w:rsid w:val="00BC473F"/>
    <w:rsid w:val="00BC52DD"/>
    <w:rsid w:val="00BC791A"/>
    <w:rsid w:val="00BD1493"/>
    <w:rsid w:val="00BD7E02"/>
    <w:rsid w:val="00BE10EE"/>
    <w:rsid w:val="00BE714E"/>
    <w:rsid w:val="00BF044A"/>
    <w:rsid w:val="00BF3852"/>
    <w:rsid w:val="00BF4B6A"/>
    <w:rsid w:val="00BF6B89"/>
    <w:rsid w:val="00C037B7"/>
    <w:rsid w:val="00C136F1"/>
    <w:rsid w:val="00C13DA3"/>
    <w:rsid w:val="00C140DC"/>
    <w:rsid w:val="00C151C2"/>
    <w:rsid w:val="00C1763D"/>
    <w:rsid w:val="00C20884"/>
    <w:rsid w:val="00C217AF"/>
    <w:rsid w:val="00C224DF"/>
    <w:rsid w:val="00C23B87"/>
    <w:rsid w:val="00C265E0"/>
    <w:rsid w:val="00C276E0"/>
    <w:rsid w:val="00C30BFF"/>
    <w:rsid w:val="00C33B0D"/>
    <w:rsid w:val="00C376B7"/>
    <w:rsid w:val="00C41B21"/>
    <w:rsid w:val="00C4510D"/>
    <w:rsid w:val="00C47F24"/>
    <w:rsid w:val="00C56AAF"/>
    <w:rsid w:val="00C57BEF"/>
    <w:rsid w:val="00C604B9"/>
    <w:rsid w:val="00C6669F"/>
    <w:rsid w:val="00C74C3D"/>
    <w:rsid w:val="00C757F9"/>
    <w:rsid w:val="00C777F7"/>
    <w:rsid w:val="00C81184"/>
    <w:rsid w:val="00C836A4"/>
    <w:rsid w:val="00C94455"/>
    <w:rsid w:val="00C95515"/>
    <w:rsid w:val="00CA00C1"/>
    <w:rsid w:val="00CA5105"/>
    <w:rsid w:val="00CA54AF"/>
    <w:rsid w:val="00CA5B88"/>
    <w:rsid w:val="00CB1D5C"/>
    <w:rsid w:val="00CB3EB5"/>
    <w:rsid w:val="00CB6226"/>
    <w:rsid w:val="00CC0338"/>
    <w:rsid w:val="00CC3C62"/>
    <w:rsid w:val="00CC4988"/>
    <w:rsid w:val="00CD004B"/>
    <w:rsid w:val="00CD1ED9"/>
    <w:rsid w:val="00CD5575"/>
    <w:rsid w:val="00CD5F7C"/>
    <w:rsid w:val="00CD619F"/>
    <w:rsid w:val="00CE0B89"/>
    <w:rsid w:val="00CE793E"/>
    <w:rsid w:val="00CF2E98"/>
    <w:rsid w:val="00CF4671"/>
    <w:rsid w:val="00D01B84"/>
    <w:rsid w:val="00D02833"/>
    <w:rsid w:val="00D031AE"/>
    <w:rsid w:val="00D130F8"/>
    <w:rsid w:val="00D14354"/>
    <w:rsid w:val="00D20B52"/>
    <w:rsid w:val="00D23EA2"/>
    <w:rsid w:val="00D30CB6"/>
    <w:rsid w:val="00D32AD1"/>
    <w:rsid w:val="00D371CC"/>
    <w:rsid w:val="00D42E5E"/>
    <w:rsid w:val="00D440EC"/>
    <w:rsid w:val="00D446EF"/>
    <w:rsid w:val="00D56A6D"/>
    <w:rsid w:val="00D6098B"/>
    <w:rsid w:val="00D609AC"/>
    <w:rsid w:val="00D64629"/>
    <w:rsid w:val="00D65AAA"/>
    <w:rsid w:val="00D67D78"/>
    <w:rsid w:val="00D72261"/>
    <w:rsid w:val="00D73D54"/>
    <w:rsid w:val="00D8020B"/>
    <w:rsid w:val="00D847E7"/>
    <w:rsid w:val="00D84801"/>
    <w:rsid w:val="00D87B76"/>
    <w:rsid w:val="00D928B6"/>
    <w:rsid w:val="00DA3C3E"/>
    <w:rsid w:val="00DA76BE"/>
    <w:rsid w:val="00DB0855"/>
    <w:rsid w:val="00DB2C7D"/>
    <w:rsid w:val="00DB5B1F"/>
    <w:rsid w:val="00DB5F3B"/>
    <w:rsid w:val="00DB6158"/>
    <w:rsid w:val="00DC2A79"/>
    <w:rsid w:val="00DC49E3"/>
    <w:rsid w:val="00DC563E"/>
    <w:rsid w:val="00DC65B1"/>
    <w:rsid w:val="00DC751C"/>
    <w:rsid w:val="00DD0720"/>
    <w:rsid w:val="00DD6C62"/>
    <w:rsid w:val="00DE1404"/>
    <w:rsid w:val="00DE6DFE"/>
    <w:rsid w:val="00DE6FE4"/>
    <w:rsid w:val="00DF1A64"/>
    <w:rsid w:val="00DF4895"/>
    <w:rsid w:val="00DF6AFC"/>
    <w:rsid w:val="00E0049C"/>
    <w:rsid w:val="00E02241"/>
    <w:rsid w:val="00E114F5"/>
    <w:rsid w:val="00E12737"/>
    <w:rsid w:val="00E141AA"/>
    <w:rsid w:val="00E145DE"/>
    <w:rsid w:val="00E15C4D"/>
    <w:rsid w:val="00E1634F"/>
    <w:rsid w:val="00E20389"/>
    <w:rsid w:val="00E22172"/>
    <w:rsid w:val="00E24675"/>
    <w:rsid w:val="00E27F55"/>
    <w:rsid w:val="00E36E49"/>
    <w:rsid w:val="00E37336"/>
    <w:rsid w:val="00E4732E"/>
    <w:rsid w:val="00E51557"/>
    <w:rsid w:val="00E526A4"/>
    <w:rsid w:val="00E52E8E"/>
    <w:rsid w:val="00E60047"/>
    <w:rsid w:val="00E61FFA"/>
    <w:rsid w:val="00E65E00"/>
    <w:rsid w:val="00E6718C"/>
    <w:rsid w:val="00E7104F"/>
    <w:rsid w:val="00E724EB"/>
    <w:rsid w:val="00E74A93"/>
    <w:rsid w:val="00E75569"/>
    <w:rsid w:val="00E75640"/>
    <w:rsid w:val="00E76CAB"/>
    <w:rsid w:val="00E77B95"/>
    <w:rsid w:val="00E81AC7"/>
    <w:rsid w:val="00E8710A"/>
    <w:rsid w:val="00E91AA0"/>
    <w:rsid w:val="00E92603"/>
    <w:rsid w:val="00E96E33"/>
    <w:rsid w:val="00E9780A"/>
    <w:rsid w:val="00EA1D5D"/>
    <w:rsid w:val="00EA6060"/>
    <w:rsid w:val="00EB09FB"/>
    <w:rsid w:val="00EB0BD1"/>
    <w:rsid w:val="00EB1102"/>
    <w:rsid w:val="00EB79E1"/>
    <w:rsid w:val="00EC08DB"/>
    <w:rsid w:val="00EC22FE"/>
    <w:rsid w:val="00EC246B"/>
    <w:rsid w:val="00EC3921"/>
    <w:rsid w:val="00EC43FE"/>
    <w:rsid w:val="00EC4465"/>
    <w:rsid w:val="00EC4CD1"/>
    <w:rsid w:val="00ED082D"/>
    <w:rsid w:val="00ED16A5"/>
    <w:rsid w:val="00ED7C39"/>
    <w:rsid w:val="00EE4988"/>
    <w:rsid w:val="00F00602"/>
    <w:rsid w:val="00F02203"/>
    <w:rsid w:val="00F034F4"/>
    <w:rsid w:val="00F04100"/>
    <w:rsid w:val="00F04BA5"/>
    <w:rsid w:val="00F07E34"/>
    <w:rsid w:val="00F10A6B"/>
    <w:rsid w:val="00F23C12"/>
    <w:rsid w:val="00F23DE3"/>
    <w:rsid w:val="00F23F0F"/>
    <w:rsid w:val="00F25A48"/>
    <w:rsid w:val="00F265E2"/>
    <w:rsid w:val="00F30126"/>
    <w:rsid w:val="00F30A4F"/>
    <w:rsid w:val="00F30B41"/>
    <w:rsid w:val="00F34D7F"/>
    <w:rsid w:val="00F37C38"/>
    <w:rsid w:val="00F41B75"/>
    <w:rsid w:val="00F42194"/>
    <w:rsid w:val="00F42848"/>
    <w:rsid w:val="00F42C2F"/>
    <w:rsid w:val="00F472B8"/>
    <w:rsid w:val="00F5266F"/>
    <w:rsid w:val="00F611AC"/>
    <w:rsid w:val="00F67257"/>
    <w:rsid w:val="00F81982"/>
    <w:rsid w:val="00F81D0C"/>
    <w:rsid w:val="00F857CE"/>
    <w:rsid w:val="00F87134"/>
    <w:rsid w:val="00F875FC"/>
    <w:rsid w:val="00F903C8"/>
    <w:rsid w:val="00F94819"/>
    <w:rsid w:val="00F95AA8"/>
    <w:rsid w:val="00F96690"/>
    <w:rsid w:val="00FA205D"/>
    <w:rsid w:val="00FB2F7A"/>
    <w:rsid w:val="00FB393D"/>
    <w:rsid w:val="00FB72A1"/>
    <w:rsid w:val="00FC1917"/>
    <w:rsid w:val="00FC3EA3"/>
    <w:rsid w:val="00FC42FA"/>
    <w:rsid w:val="00FC4BE7"/>
    <w:rsid w:val="00FD031B"/>
    <w:rsid w:val="00FD0B48"/>
    <w:rsid w:val="00FD15FA"/>
    <w:rsid w:val="00FE2BC7"/>
    <w:rsid w:val="00FE5837"/>
    <w:rsid w:val="00FE7445"/>
    <w:rsid w:val="00FF0339"/>
    <w:rsid w:val="00FF0394"/>
    <w:rsid w:val="00FF0A50"/>
    <w:rsid w:val="00FF0E61"/>
    <w:rsid w:val="00FF159D"/>
    <w:rsid w:val="00FF59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color2="black" angle="90"/>
      <v:stroke weight="1pt"/>
      <v:textbox inset="2.8pt,2.8pt,2.8pt,2.8pt"/>
    </o:shapedefaults>
    <o:shapelayout v:ext="edit">
      <o:idmap v:ext="edit" data="1"/>
    </o:shapelayout>
  </w:shapeDefaults>
  <w:decimalSymbol w:val=","/>
  <w:listSeparator w:val=";"/>
  <w14:docId w14:val="2B31B6DA"/>
  <w15:chartTrackingRefBased/>
  <w15:docId w15:val="{B74007CC-E772-4318-B333-5CC3ECC75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Calibri" w:eastAsia="Calibri" w:hAnsi="Calibri" w:cs="Calibri"/>
      <w:color w:val="000000"/>
      <w:sz w:val="22"/>
      <w:szCs w:val="22"/>
      <w:lang w:eastAsia="en-US"/>
    </w:rPr>
  </w:style>
  <w:style w:type="paragraph" w:styleId="1">
    <w:name w:val="heading 1"/>
    <w:aliases w:val="новая страница,Заголовок 1 Знак2 Знак,Заголовок 1 Знак1 Знак Знак,Заголовок 1 Знак Знак Знак Знак,новая страница Знак Знак Знак Знак,Заголовок 1 Знак Знак1 Знак,новая страница Знак Знак1 Знак,новая страница Знак1 Знак"/>
    <w:basedOn w:val="a"/>
    <w:next w:val="a"/>
    <w:link w:val="11"/>
    <w:autoRedefine/>
    <w:qFormat/>
    <w:rsid w:val="00DA3C3E"/>
    <w:pPr>
      <w:spacing w:after="0" w:line="240" w:lineRule="auto"/>
      <w:contextualSpacing/>
      <w:jc w:val="both"/>
      <w:outlineLvl w:val="0"/>
    </w:pPr>
    <w:rPr>
      <w:rFonts w:ascii="Times New Roman" w:eastAsia="Times New Roman" w:hAnsi="Times New Roman" w:cs="Times New Roman"/>
      <w:b/>
      <w:color w:val="auto"/>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pPr>
      <w:ind w:left="720"/>
    </w:pPr>
  </w:style>
  <w:style w:type="paragraph" w:styleId="a4">
    <w:name w:val="footnote text"/>
    <w:aliases w:val=" Знак"/>
    <w:basedOn w:val="a"/>
    <w:semiHidden/>
    <w:pPr>
      <w:spacing w:after="0" w:line="240" w:lineRule="auto"/>
    </w:pPr>
    <w:rPr>
      <w:sz w:val="20"/>
      <w:szCs w:val="20"/>
    </w:rPr>
  </w:style>
  <w:style w:type="paragraph" w:styleId="HTML">
    <w:name w:val="HTML Preformatted"/>
    <w:basedOn w:val="a"/>
    <w:link w:val="HTML0"/>
    <w:semiHidden/>
    <w:pPr>
      <w:tabs>
        <w:tab w:val="left" w:pos="916"/>
        <w:tab w:val="left" w:pos="1832"/>
        <w:tab w:val="left" w:pos="2748"/>
        <w:tab w:val="left" w:pos="3664"/>
        <w:tab w:val="left" w:pos="4580"/>
        <w:tab w:val="left" w:pos="5496"/>
        <w:tab w:val="left" w:pos="6412"/>
        <w:tab w:val="left" w:pos="7328"/>
        <w:tab w:val="left" w:pos="8244"/>
        <w:tab w:val="left" w:pos="9160"/>
        <w:tab w:val="left" w:pos="9354"/>
        <w:tab w:val="left" w:pos="12824"/>
        <w:tab w:val="left" w:pos="13740"/>
        <w:tab w:val="left" w:pos="14656"/>
      </w:tabs>
      <w:spacing w:after="0" w:line="240" w:lineRule="auto"/>
    </w:pPr>
    <w:rPr>
      <w:rFonts w:ascii="Courier New" w:eastAsia="Times New Roman" w:hAnsi="Courier New" w:cs="Courier New"/>
      <w:sz w:val="20"/>
      <w:szCs w:val="20"/>
    </w:rPr>
  </w:style>
  <w:style w:type="paragraph" w:styleId="2">
    <w:name w:val="Body Text Indent 2"/>
    <w:basedOn w:val="a"/>
    <w:link w:val="20"/>
    <w:semiHidden/>
    <w:pPr>
      <w:spacing w:after="120" w:line="480" w:lineRule="auto"/>
      <w:ind w:left="283"/>
    </w:pPr>
    <w:rPr>
      <w:rFonts w:ascii="Times New Roman" w:eastAsia="Times New Roman" w:hAnsi="Times New Roman" w:cs="Times New Roman"/>
      <w:sz w:val="24"/>
      <w:szCs w:val="24"/>
      <w:lang w:eastAsia="ru-RU"/>
    </w:rPr>
  </w:style>
  <w:style w:type="paragraph" w:styleId="a5">
    <w:name w:val="Body Text"/>
    <w:basedOn w:val="a"/>
    <w:link w:val="a6"/>
    <w:semiHidden/>
    <w:pPr>
      <w:spacing w:after="120"/>
    </w:pPr>
  </w:style>
  <w:style w:type="paragraph" w:styleId="a7">
    <w:name w:val="footer"/>
    <w:basedOn w:val="a"/>
    <w:link w:val="a8"/>
    <w:pPr>
      <w:tabs>
        <w:tab w:val="center" w:pos="4677"/>
        <w:tab w:val="right" w:pos="9354"/>
      </w:tabs>
    </w:pPr>
  </w:style>
  <w:style w:type="paragraph" w:styleId="a9">
    <w:name w:val="Plain Text"/>
    <w:aliases w:val="Знак Знак Знак Знак,Знак Знак,Знак Знак5,Текст Знак Знак Знак Знак Знак Знак Знак,Стандартный HTML Знак Знак Знак Знак Знак Знак Знак Знак Знак Знак Знак Знак Знак Знак Знак Знак Знак,Текст Знак Знак Знак Знак Знак1 Знак,Знак5"/>
    <w:basedOn w:val="a"/>
    <w:link w:val="aa"/>
    <w:pPr>
      <w:spacing w:after="0" w:line="240" w:lineRule="auto"/>
    </w:pPr>
    <w:rPr>
      <w:rFonts w:ascii="Courier New" w:eastAsia="Times New Roman" w:hAnsi="Courier New" w:cs="Courier New"/>
      <w:sz w:val="20"/>
      <w:szCs w:val="20"/>
      <w:lang w:eastAsia="ru-RU"/>
    </w:rPr>
  </w:style>
  <w:style w:type="paragraph" w:styleId="ab">
    <w:name w:val="Body Text Indent"/>
    <w:basedOn w:val="a"/>
    <w:link w:val="ac"/>
    <w:semiHidden/>
    <w:pPr>
      <w:spacing w:after="120"/>
      <w:ind w:left="283"/>
    </w:pPr>
  </w:style>
  <w:style w:type="paragraph" w:styleId="ad">
    <w:name w:val="header"/>
    <w:basedOn w:val="a"/>
    <w:semiHidden/>
    <w:pPr>
      <w:tabs>
        <w:tab w:val="center" w:pos="4677"/>
        <w:tab w:val="right" w:pos="9354"/>
      </w:tabs>
    </w:pPr>
  </w:style>
  <w:style w:type="character" w:customStyle="1" w:styleId="ae">
    <w:name w:val="Текст сноски Знак"/>
    <w:aliases w:val=" Знак Знак"/>
    <w:rPr>
      <w:rFonts w:ascii="Calibri" w:eastAsia="Calibri" w:hAnsi="Calibri" w:cs="Calibri"/>
      <w:lang w:val="ru-RU" w:eastAsia="en-US" w:bidi="ar-SA"/>
    </w:rPr>
  </w:style>
  <w:style w:type="character" w:styleId="af">
    <w:name w:val="footnote reference"/>
    <w:semiHidden/>
    <w:rPr>
      <w:position w:val="-2"/>
      <w:vertAlign w:val="superscript"/>
    </w:rPr>
  </w:style>
  <w:style w:type="character" w:styleId="af0">
    <w:name w:val="page number"/>
    <w:basedOn w:val="a0"/>
  </w:style>
  <w:style w:type="character" w:styleId="af1">
    <w:name w:val="Strong"/>
    <w:uiPriority w:val="22"/>
    <w:qFormat/>
    <w:rPr>
      <w:b/>
      <w:bCs w:val="0"/>
    </w:rPr>
  </w:style>
  <w:style w:type="character" w:customStyle="1" w:styleId="af2">
    <w:name w:val="Верхний колонтитул Знак"/>
    <w:rPr>
      <w:rFonts w:ascii="Calibri" w:eastAsia="Calibri" w:hAnsi="Calibri" w:cs="Calibri"/>
      <w:sz w:val="22"/>
      <w:szCs w:val="22"/>
      <w:lang w:eastAsia="en-US"/>
    </w:rPr>
  </w:style>
  <w:style w:type="character" w:styleId="af3">
    <w:name w:val="Hyperlink"/>
    <w:uiPriority w:val="99"/>
    <w:semiHidden/>
    <w:unhideWhenUsed/>
    <w:rsid w:val="00E145DE"/>
    <w:rPr>
      <w:color w:val="0000FF"/>
      <w:u w:val="single"/>
    </w:rPr>
  </w:style>
  <w:style w:type="paragraph" w:customStyle="1" w:styleId="10">
    <w:name w:val="обычный_1"/>
    <w:basedOn w:val="a"/>
    <w:rsid w:val="00CA00C1"/>
    <w:pPr>
      <w:spacing w:after="0" w:line="240" w:lineRule="auto"/>
    </w:pPr>
    <w:rPr>
      <w:rFonts w:ascii="Arial" w:eastAsia="Times New Roman" w:hAnsi="Arial" w:cs="Arial"/>
      <w:sz w:val="20"/>
      <w:szCs w:val="20"/>
      <w:lang w:eastAsia="ru-RU"/>
    </w:rPr>
  </w:style>
  <w:style w:type="paragraph" w:customStyle="1" w:styleId="cee1fbf7edfbe9">
    <w:name w:val="Оceбe1ыfbчf7нedыfbйe9"/>
    <w:rsid w:val="009726E3"/>
    <w:pPr>
      <w:widowControl w:val="0"/>
      <w:pBdr>
        <w:top w:val="none" w:sz="0" w:space="3" w:color="auto"/>
        <w:left w:val="none" w:sz="0" w:space="3" w:color="auto"/>
        <w:bottom w:val="none" w:sz="0" w:space="3" w:color="auto"/>
        <w:right w:val="none" w:sz="0" w:space="3" w:color="auto"/>
      </w:pBdr>
      <w:autoSpaceDE w:val="0"/>
      <w:autoSpaceDN w:val="0"/>
      <w:adjustRightInd w:val="0"/>
    </w:pPr>
    <w:rPr>
      <w:rFonts w:ascii="Arial" w:hAnsi="Arial" w:cs="Arial"/>
      <w:color w:val="000000"/>
    </w:rPr>
  </w:style>
  <w:style w:type="character" w:customStyle="1" w:styleId="HTML0">
    <w:name w:val="Стандартный HTML Знак"/>
    <w:link w:val="HTML"/>
    <w:semiHidden/>
    <w:rsid w:val="009475AB"/>
    <w:rPr>
      <w:rFonts w:ascii="Courier New" w:hAnsi="Courier New" w:cs="Courier New"/>
      <w:color w:val="000000"/>
      <w:lang w:eastAsia="en-US"/>
    </w:rPr>
  </w:style>
  <w:style w:type="character" w:customStyle="1" w:styleId="20">
    <w:name w:val="Основной текст с отступом 2 Знак"/>
    <w:link w:val="2"/>
    <w:semiHidden/>
    <w:rsid w:val="009475AB"/>
    <w:rPr>
      <w:color w:val="000000"/>
      <w:sz w:val="24"/>
      <w:szCs w:val="24"/>
    </w:rPr>
  </w:style>
  <w:style w:type="character" w:customStyle="1" w:styleId="a6">
    <w:name w:val="Основной текст Знак"/>
    <w:link w:val="a5"/>
    <w:semiHidden/>
    <w:rsid w:val="009475AB"/>
    <w:rPr>
      <w:rFonts w:ascii="Calibri" w:eastAsia="Calibri" w:hAnsi="Calibri" w:cs="Calibri"/>
      <w:color w:val="000000"/>
      <w:sz w:val="22"/>
      <w:szCs w:val="22"/>
      <w:lang w:eastAsia="en-US"/>
    </w:rPr>
  </w:style>
  <w:style w:type="character" w:customStyle="1" w:styleId="a8">
    <w:name w:val="Нижний колонтитул Знак"/>
    <w:link w:val="a7"/>
    <w:semiHidden/>
    <w:rsid w:val="009475AB"/>
    <w:rPr>
      <w:rFonts w:ascii="Calibri" w:eastAsia="Calibri" w:hAnsi="Calibri" w:cs="Calibri"/>
      <w:color w:val="000000"/>
      <w:sz w:val="22"/>
      <w:szCs w:val="22"/>
      <w:lang w:eastAsia="en-US"/>
    </w:rPr>
  </w:style>
  <w:style w:type="character" w:customStyle="1" w:styleId="aa">
    <w:name w:val="Текст Знак"/>
    <w:aliases w:val="Знак Знак Знак Знак Знак,Знак Знак Знак1,Знак Знак5 Знак1,Текст Знак Знак Знак Знак Знак Знак Знак Знак1,Стандартный HTML Знак Знак Знак Знак Знак Знак Знак Знак Знак Знак Знак Знак Знак Знак Знак Знак Знак Знак1,Знак5 Знак1"/>
    <w:link w:val="a9"/>
    <w:semiHidden/>
    <w:rsid w:val="009475AB"/>
    <w:rPr>
      <w:rFonts w:ascii="Courier New" w:hAnsi="Courier New" w:cs="Courier New"/>
      <w:color w:val="000000"/>
    </w:rPr>
  </w:style>
  <w:style w:type="character" w:customStyle="1" w:styleId="ac">
    <w:name w:val="Основной текст с отступом Знак"/>
    <w:link w:val="ab"/>
    <w:semiHidden/>
    <w:rsid w:val="009475AB"/>
    <w:rPr>
      <w:rFonts w:ascii="Calibri" w:eastAsia="Calibri" w:hAnsi="Calibri" w:cs="Calibri"/>
      <w:color w:val="000000"/>
      <w:sz w:val="22"/>
      <w:szCs w:val="22"/>
      <w:lang w:eastAsia="en-US"/>
    </w:rPr>
  </w:style>
  <w:style w:type="paragraph" w:customStyle="1" w:styleId="af4">
    <w:name w:val="обычный"/>
    <w:basedOn w:val="a"/>
    <w:rsid w:val="008B646D"/>
    <w:pPr>
      <w:spacing w:after="0" w:line="240" w:lineRule="auto"/>
    </w:pPr>
    <w:rPr>
      <w:rFonts w:ascii="Times New Roman" w:eastAsia="Times New Roman" w:hAnsi="Times New Roman" w:cs="Times New Roman"/>
      <w:sz w:val="20"/>
      <w:szCs w:val="20"/>
      <w:lang w:eastAsia="ru-RU"/>
    </w:rPr>
  </w:style>
  <w:style w:type="character" w:customStyle="1" w:styleId="12">
    <w:name w:val="Текст Знак1"/>
    <w:aliases w:val=" Знак Знак Знак,Знак Знак Знак,Текст Знак Знак,Знак Знак5 Знак,Текст Знак Знак Знак Знак Знак Знак Знак Знак,Стандартный HTML Знак Знак Знак Знак Знак Знак Знак Знак Знак Знак Знак Знак Знак Знак Знак Знак Знак Знак,Знак5 Знак"/>
    <w:locked/>
    <w:rsid w:val="00280D39"/>
    <w:rPr>
      <w:rFonts w:ascii="Courier New" w:hAnsi="Courier New" w:cs="Courier New"/>
      <w:color w:val="000000"/>
    </w:rPr>
  </w:style>
  <w:style w:type="character" w:customStyle="1" w:styleId="13">
    <w:name w:val="Заголовок 1 Знак"/>
    <w:uiPriority w:val="9"/>
    <w:rsid w:val="00DA3C3E"/>
    <w:rPr>
      <w:rFonts w:ascii="Calibri Light" w:eastAsia="Times New Roman" w:hAnsi="Calibri Light" w:cs="Times New Roman"/>
      <w:b/>
      <w:bCs/>
      <w:color w:val="000000"/>
      <w:kern w:val="32"/>
      <w:sz w:val="32"/>
      <w:szCs w:val="32"/>
      <w:lang w:eastAsia="en-US"/>
    </w:rPr>
  </w:style>
  <w:style w:type="character" w:customStyle="1" w:styleId="11">
    <w:name w:val="Заголовок 1 Знак1"/>
    <w:aliases w:val="новая страница Знак,Заголовок 1 Знак2 Знак Знак,Заголовок 1 Знак1 Знак Знак Знак,Заголовок 1 Знак Знак Знак Знак Знак,новая страница Знак Знак Знак Знак Знак,Заголовок 1 Знак Знак1 Знак Знак,новая страница Знак Знак1 Знак Знак"/>
    <w:link w:val="1"/>
    <w:rsid w:val="00DA3C3E"/>
    <w:rPr>
      <w:b/>
      <w:sz w:val="24"/>
      <w:szCs w:val="24"/>
      <w:lang w:val="x-none" w:eastAsia="x-none"/>
    </w:rPr>
  </w:style>
  <w:style w:type="character" w:customStyle="1" w:styleId="af5">
    <w:name w:val="Гипертекстовая ссылка"/>
    <w:uiPriority w:val="99"/>
    <w:rsid w:val="00DA3C3E"/>
    <w:rPr>
      <w:color w:val="106BBE"/>
    </w:rPr>
  </w:style>
  <w:style w:type="table" w:styleId="af6">
    <w:name w:val="Table Grid"/>
    <w:basedOn w:val="a1"/>
    <w:uiPriority w:val="39"/>
    <w:rsid w:val="00364F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Обычный1"/>
    <w:rsid w:val="00F30126"/>
    <w:rPr>
      <w:rFonts w:ascii="Arial" w:hAnsi="Arial"/>
      <w:snapToGrid w:val="0"/>
      <w:sz w:val="22"/>
    </w:rPr>
  </w:style>
  <w:style w:type="paragraph" w:customStyle="1" w:styleId="af7">
    <w:name w:val="_Обычный"/>
    <w:basedOn w:val="a"/>
    <w:link w:val="af8"/>
    <w:qFormat/>
    <w:rsid w:val="00874599"/>
    <w:pPr>
      <w:snapToGrid w:val="0"/>
      <w:spacing w:before="120" w:after="120" w:line="240" w:lineRule="auto"/>
      <w:ind w:firstLine="567"/>
      <w:contextualSpacing/>
      <w:jc w:val="both"/>
    </w:pPr>
    <w:rPr>
      <w:rFonts w:ascii="Times New Roman" w:eastAsia="Times New Roman" w:hAnsi="Times New Roman" w:cs="Times New Roman"/>
      <w:iCs/>
      <w:color w:val="auto"/>
      <w:sz w:val="24"/>
      <w:szCs w:val="26"/>
      <w:lang w:val="x-none"/>
    </w:rPr>
  </w:style>
  <w:style w:type="character" w:customStyle="1" w:styleId="af8">
    <w:name w:val="_Обычный Знак"/>
    <w:link w:val="af7"/>
    <w:locked/>
    <w:rsid w:val="00874599"/>
    <w:rPr>
      <w:iCs/>
      <w:sz w:val="24"/>
      <w:szCs w:val="26"/>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926670">
      <w:bodyDiv w:val="1"/>
      <w:marLeft w:val="0"/>
      <w:marRight w:val="0"/>
      <w:marTop w:val="0"/>
      <w:marBottom w:val="0"/>
      <w:divBdr>
        <w:top w:val="none" w:sz="0" w:space="0" w:color="auto"/>
        <w:left w:val="none" w:sz="0" w:space="0" w:color="auto"/>
        <w:bottom w:val="none" w:sz="0" w:space="0" w:color="auto"/>
        <w:right w:val="none" w:sz="0" w:space="0" w:color="auto"/>
      </w:divBdr>
    </w:div>
    <w:div w:id="192690515">
      <w:bodyDiv w:val="1"/>
      <w:marLeft w:val="0"/>
      <w:marRight w:val="0"/>
      <w:marTop w:val="0"/>
      <w:marBottom w:val="0"/>
      <w:divBdr>
        <w:top w:val="none" w:sz="0" w:space="0" w:color="auto"/>
        <w:left w:val="none" w:sz="0" w:space="0" w:color="auto"/>
        <w:bottom w:val="none" w:sz="0" w:space="0" w:color="auto"/>
        <w:right w:val="none" w:sz="0" w:space="0" w:color="auto"/>
      </w:divBdr>
    </w:div>
    <w:div w:id="274676895">
      <w:bodyDiv w:val="1"/>
      <w:marLeft w:val="0"/>
      <w:marRight w:val="0"/>
      <w:marTop w:val="0"/>
      <w:marBottom w:val="0"/>
      <w:divBdr>
        <w:top w:val="none" w:sz="0" w:space="0" w:color="auto"/>
        <w:left w:val="none" w:sz="0" w:space="0" w:color="auto"/>
        <w:bottom w:val="none" w:sz="0" w:space="0" w:color="auto"/>
        <w:right w:val="none" w:sz="0" w:space="0" w:color="auto"/>
      </w:divBdr>
    </w:div>
    <w:div w:id="290672441">
      <w:bodyDiv w:val="1"/>
      <w:marLeft w:val="0"/>
      <w:marRight w:val="0"/>
      <w:marTop w:val="0"/>
      <w:marBottom w:val="0"/>
      <w:divBdr>
        <w:top w:val="none" w:sz="0" w:space="0" w:color="auto"/>
        <w:left w:val="none" w:sz="0" w:space="0" w:color="auto"/>
        <w:bottom w:val="none" w:sz="0" w:space="0" w:color="auto"/>
        <w:right w:val="none" w:sz="0" w:space="0" w:color="auto"/>
      </w:divBdr>
    </w:div>
    <w:div w:id="417138135">
      <w:bodyDiv w:val="1"/>
      <w:marLeft w:val="0"/>
      <w:marRight w:val="0"/>
      <w:marTop w:val="0"/>
      <w:marBottom w:val="0"/>
      <w:divBdr>
        <w:top w:val="none" w:sz="0" w:space="0" w:color="auto"/>
        <w:left w:val="none" w:sz="0" w:space="0" w:color="auto"/>
        <w:bottom w:val="none" w:sz="0" w:space="0" w:color="auto"/>
        <w:right w:val="none" w:sz="0" w:space="0" w:color="auto"/>
      </w:divBdr>
    </w:div>
    <w:div w:id="596864181">
      <w:bodyDiv w:val="1"/>
      <w:marLeft w:val="0"/>
      <w:marRight w:val="0"/>
      <w:marTop w:val="0"/>
      <w:marBottom w:val="0"/>
      <w:divBdr>
        <w:top w:val="none" w:sz="0" w:space="0" w:color="auto"/>
        <w:left w:val="none" w:sz="0" w:space="0" w:color="auto"/>
        <w:bottom w:val="none" w:sz="0" w:space="0" w:color="auto"/>
        <w:right w:val="none" w:sz="0" w:space="0" w:color="auto"/>
      </w:divBdr>
    </w:div>
    <w:div w:id="603879229">
      <w:bodyDiv w:val="1"/>
      <w:marLeft w:val="0"/>
      <w:marRight w:val="0"/>
      <w:marTop w:val="0"/>
      <w:marBottom w:val="0"/>
      <w:divBdr>
        <w:top w:val="none" w:sz="0" w:space="0" w:color="auto"/>
        <w:left w:val="none" w:sz="0" w:space="0" w:color="auto"/>
        <w:bottom w:val="none" w:sz="0" w:space="0" w:color="auto"/>
        <w:right w:val="none" w:sz="0" w:space="0" w:color="auto"/>
      </w:divBdr>
    </w:div>
    <w:div w:id="711735006">
      <w:bodyDiv w:val="1"/>
      <w:marLeft w:val="0"/>
      <w:marRight w:val="0"/>
      <w:marTop w:val="0"/>
      <w:marBottom w:val="0"/>
      <w:divBdr>
        <w:top w:val="none" w:sz="0" w:space="0" w:color="auto"/>
        <w:left w:val="none" w:sz="0" w:space="0" w:color="auto"/>
        <w:bottom w:val="none" w:sz="0" w:space="0" w:color="auto"/>
        <w:right w:val="none" w:sz="0" w:space="0" w:color="auto"/>
      </w:divBdr>
    </w:div>
    <w:div w:id="774861628">
      <w:bodyDiv w:val="1"/>
      <w:marLeft w:val="0"/>
      <w:marRight w:val="0"/>
      <w:marTop w:val="0"/>
      <w:marBottom w:val="0"/>
      <w:divBdr>
        <w:top w:val="none" w:sz="0" w:space="0" w:color="auto"/>
        <w:left w:val="none" w:sz="0" w:space="0" w:color="auto"/>
        <w:bottom w:val="none" w:sz="0" w:space="0" w:color="auto"/>
        <w:right w:val="none" w:sz="0" w:space="0" w:color="auto"/>
      </w:divBdr>
    </w:div>
    <w:div w:id="908998719">
      <w:bodyDiv w:val="1"/>
      <w:marLeft w:val="0"/>
      <w:marRight w:val="0"/>
      <w:marTop w:val="0"/>
      <w:marBottom w:val="0"/>
      <w:divBdr>
        <w:top w:val="none" w:sz="0" w:space="0" w:color="auto"/>
        <w:left w:val="none" w:sz="0" w:space="0" w:color="auto"/>
        <w:bottom w:val="none" w:sz="0" w:space="0" w:color="auto"/>
        <w:right w:val="none" w:sz="0" w:space="0" w:color="auto"/>
      </w:divBdr>
    </w:div>
    <w:div w:id="1176191949">
      <w:bodyDiv w:val="1"/>
      <w:marLeft w:val="0"/>
      <w:marRight w:val="0"/>
      <w:marTop w:val="0"/>
      <w:marBottom w:val="0"/>
      <w:divBdr>
        <w:top w:val="none" w:sz="0" w:space="0" w:color="auto"/>
        <w:left w:val="none" w:sz="0" w:space="0" w:color="auto"/>
        <w:bottom w:val="none" w:sz="0" w:space="0" w:color="auto"/>
        <w:right w:val="none" w:sz="0" w:space="0" w:color="auto"/>
      </w:divBdr>
    </w:div>
    <w:div w:id="1211302578">
      <w:bodyDiv w:val="1"/>
      <w:marLeft w:val="0"/>
      <w:marRight w:val="0"/>
      <w:marTop w:val="0"/>
      <w:marBottom w:val="0"/>
      <w:divBdr>
        <w:top w:val="none" w:sz="0" w:space="0" w:color="auto"/>
        <w:left w:val="none" w:sz="0" w:space="0" w:color="auto"/>
        <w:bottom w:val="none" w:sz="0" w:space="0" w:color="auto"/>
        <w:right w:val="none" w:sz="0" w:space="0" w:color="auto"/>
      </w:divBdr>
    </w:div>
    <w:div w:id="1332375071">
      <w:bodyDiv w:val="1"/>
      <w:marLeft w:val="0"/>
      <w:marRight w:val="0"/>
      <w:marTop w:val="0"/>
      <w:marBottom w:val="0"/>
      <w:divBdr>
        <w:top w:val="none" w:sz="0" w:space="0" w:color="auto"/>
        <w:left w:val="none" w:sz="0" w:space="0" w:color="auto"/>
        <w:bottom w:val="none" w:sz="0" w:space="0" w:color="auto"/>
        <w:right w:val="none" w:sz="0" w:space="0" w:color="auto"/>
      </w:divBdr>
    </w:div>
    <w:div w:id="1471484839">
      <w:bodyDiv w:val="1"/>
      <w:marLeft w:val="0"/>
      <w:marRight w:val="0"/>
      <w:marTop w:val="0"/>
      <w:marBottom w:val="0"/>
      <w:divBdr>
        <w:top w:val="none" w:sz="0" w:space="0" w:color="auto"/>
        <w:left w:val="none" w:sz="0" w:space="0" w:color="auto"/>
        <w:bottom w:val="none" w:sz="0" w:space="0" w:color="auto"/>
        <w:right w:val="none" w:sz="0" w:space="0" w:color="auto"/>
      </w:divBdr>
    </w:div>
    <w:div w:id="1723403180">
      <w:bodyDiv w:val="1"/>
      <w:marLeft w:val="0"/>
      <w:marRight w:val="0"/>
      <w:marTop w:val="0"/>
      <w:marBottom w:val="0"/>
      <w:divBdr>
        <w:top w:val="none" w:sz="0" w:space="0" w:color="auto"/>
        <w:left w:val="none" w:sz="0" w:space="0" w:color="auto"/>
        <w:bottom w:val="none" w:sz="0" w:space="0" w:color="auto"/>
        <w:right w:val="none" w:sz="0" w:space="0" w:color="auto"/>
      </w:divBdr>
    </w:div>
    <w:div w:id="1968123655">
      <w:bodyDiv w:val="1"/>
      <w:marLeft w:val="0"/>
      <w:marRight w:val="0"/>
      <w:marTop w:val="0"/>
      <w:marBottom w:val="0"/>
      <w:divBdr>
        <w:top w:val="none" w:sz="0" w:space="0" w:color="auto"/>
        <w:left w:val="none" w:sz="0" w:space="0" w:color="auto"/>
        <w:bottom w:val="none" w:sz="0" w:space="0" w:color="auto"/>
        <w:right w:val="none" w:sz="0" w:space="0" w:color="auto"/>
      </w:divBdr>
    </w:div>
    <w:div w:id="1992520629">
      <w:bodyDiv w:val="1"/>
      <w:marLeft w:val="0"/>
      <w:marRight w:val="0"/>
      <w:marTop w:val="0"/>
      <w:marBottom w:val="0"/>
      <w:divBdr>
        <w:top w:val="none" w:sz="0" w:space="0" w:color="auto"/>
        <w:left w:val="none" w:sz="0" w:space="0" w:color="auto"/>
        <w:bottom w:val="none" w:sz="0" w:space="0" w:color="auto"/>
        <w:right w:val="none" w:sz="0" w:space="0" w:color="auto"/>
      </w:divBdr>
    </w:div>
    <w:div w:id="2019387434">
      <w:bodyDiv w:val="1"/>
      <w:marLeft w:val="0"/>
      <w:marRight w:val="0"/>
      <w:marTop w:val="0"/>
      <w:marBottom w:val="0"/>
      <w:divBdr>
        <w:top w:val="none" w:sz="0" w:space="0" w:color="auto"/>
        <w:left w:val="none" w:sz="0" w:space="0" w:color="auto"/>
        <w:bottom w:val="none" w:sz="0" w:space="0" w:color="auto"/>
        <w:right w:val="none" w:sz="0" w:space="0" w:color="auto"/>
      </w:divBdr>
    </w:div>
    <w:div w:id="201988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F99BD-CE46-40AE-A9DE-0265BDBD4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2457</Words>
  <Characters>14005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Быкова Екатерина Андреевна</cp:lastModifiedBy>
  <cp:revision>3</cp:revision>
  <cp:lastPrinted>2016-04-28T04:10:00Z</cp:lastPrinted>
  <dcterms:created xsi:type="dcterms:W3CDTF">2026-08-21T01:25:00Z</dcterms:created>
  <dcterms:modified xsi:type="dcterms:W3CDTF">2026-08-25T03:26:00Z</dcterms:modified>
</cp:coreProperties>
</file>